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7" w:rsidRDefault="002E5857" w:rsidP="002E5857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E5857" w:rsidRDefault="002E5857" w:rsidP="002E5857">
      <w:pPr>
        <w:ind w:left="3540" w:firstLine="708"/>
        <w:jc w:val="both"/>
        <w:rPr>
          <w:b/>
          <w:sz w:val="28"/>
          <w:szCs w:val="28"/>
        </w:rPr>
      </w:pPr>
    </w:p>
    <w:p w:rsidR="002E5857" w:rsidRPr="00AE25A9" w:rsidRDefault="002E5857" w:rsidP="002E5857">
      <w:pPr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</w:t>
      </w:r>
      <w:r w:rsidR="00012BE3">
        <w:rPr>
          <w:b/>
          <w:sz w:val="28"/>
          <w:szCs w:val="28"/>
        </w:rPr>
        <w:t>2</w:t>
      </w:r>
      <w:r w:rsidR="00AE25A9" w:rsidRPr="00AE25A9">
        <w:rPr>
          <w:b/>
          <w:sz w:val="28"/>
          <w:szCs w:val="28"/>
          <w:lang w:val="ru-RU"/>
        </w:rPr>
        <w:t>6</w:t>
      </w:r>
    </w:p>
    <w:p w:rsidR="002E5857" w:rsidRDefault="002E5857" w:rsidP="002E5857">
      <w:pPr>
        <w:ind w:left="3540"/>
        <w:rPr>
          <w:b/>
          <w:sz w:val="28"/>
          <w:szCs w:val="28"/>
        </w:rPr>
      </w:pPr>
    </w:p>
    <w:p w:rsidR="002E5857" w:rsidRDefault="002E5857" w:rsidP="002E58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>
        <w:rPr>
          <w:rStyle w:val="a8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2E5857" w:rsidRDefault="002E5857" w:rsidP="002E5857">
      <w:pPr>
        <w:ind w:left="7200"/>
        <w:jc w:val="center"/>
        <w:rPr>
          <w:sz w:val="28"/>
          <w:szCs w:val="28"/>
        </w:rPr>
      </w:pPr>
    </w:p>
    <w:p w:rsidR="002E5857" w:rsidRDefault="00AE25A9" w:rsidP="002E5857">
      <w:pPr>
        <w:ind w:left="7200"/>
        <w:jc w:val="center"/>
        <w:rPr>
          <w:sz w:val="28"/>
          <w:szCs w:val="28"/>
        </w:rPr>
      </w:pPr>
      <w:r w:rsidRPr="00B84C26">
        <w:rPr>
          <w:sz w:val="28"/>
          <w:szCs w:val="28"/>
          <w:lang w:val="ru-RU"/>
        </w:rPr>
        <w:t>13</w:t>
      </w:r>
      <w:r w:rsidR="002E5857">
        <w:rPr>
          <w:sz w:val="28"/>
          <w:szCs w:val="28"/>
        </w:rPr>
        <w:t>.12.2016р.</w:t>
      </w:r>
    </w:p>
    <w:p w:rsidR="002E5857" w:rsidRDefault="002E5857" w:rsidP="002E5857">
      <w:pPr>
        <w:ind w:left="72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Велика зала</w:t>
      </w: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: </w:t>
      </w:r>
      <w:r w:rsidR="00AE25A9" w:rsidRPr="00812C10">
        <w:rPr>
          <w:sz w:val="28"/>
          <w:szCs w:val="28"/>
        </w:rPr>
        <w:t>Мамедов В</w:t>
      </w:r>
      <w:r w:rsidR="00AE25A9">
        <w:rPr>
          <w:sz w:val="28"/>
          <w:szCs w:val="28"/>
        </w:rPr>
        <w:t>.</w:t>
      </w:r>
      <w:r w:rsidR="00AE25A9" w:rsidRPr="00812C10">
        <w:rPr>
          <w:sz w:val="28"/>
          <w:szCs w:val="28"/>
        </w:rPr>
        <w:t>Х</w:t>
      </w:r>
      <w:r w:rsidR="00AE25A9">
        <w:rPr>
          <w:sz w:val="28"/>
          <w:szCs w:val="28"/>
        </w:rPr>
        <w:t>.</w:t>
      </w:r>
    </w:p>
    <w:p w:rsidR="00AE25A9" w:rsidRPr="00B84C26" w:rsidRDefault="00AE25A9" w:rsidP="002E5857">
      <w:pPr>
        <w:jc w:val="both"/>
        <w:rPr>
          <w:b/>
          <w:sz w:val="28"/>
          <w:szCs w:val="28"/>
          <w:lang w:val="ru-RU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Члени комісії</w:t>
      </w:r>
      <w:r>
        <w:rPr>
          <w:sz w:val="28"/>
          <w:szCs w:val="28"/>
        </w:rPr>
        <w:t xml:space="preserve">: 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Гомоляко А. О.</w:t>
      </w:r>
    </w:p>
    <w:p w:rsidR="002E5857" w:rsidRPr="00B84C26" w:rsidRDefault="002E5857" w:rsidP="002E585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Сліпак А. І.</w:t>
      </w:r>
    </w:p>
    <w:p w:rsidR="00AE25A9" w:rsidRPr="00B84C26" w:rsidRDefault="00AE25A9" w:rsidP="002E585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Креул А.Д.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Шалай І. В.</w:t>
      </w:r>
    </w:p>
    <w:p w:rsidR="00AE25A9" w:rsidRPr="00B84C26" w:rsidRDefault="002E5857" w:rsidP="002E5857">
      <w:pPr>
        <w:ind w:firstLine="708"/>
        <w:jc w:val="both"/>
        <w:rPr>
          <w:sz w:val="28"/>
          <w:szCs w:val="28"/>
          <w:lang w:val="ru-RU"/>
        </w:rPr>
      </w:pPr>
      <w:r w:rsidRPr="00AA32BF">
        <w:rPr>
          <w:sz w:val="28"/>
          <w:szCs w:val="28"/>
        </w:rPr>
        <w:t>Хоменко Ю.В</w:t>
      </w:r>
      <w:r>
        <w:rPr>
          <w:sz w:val="28"/>
          <w:szCs w:val="28"/>
        </w:rPr>
        <w:t>.</w:t>
      </w:r>
      <w:r w:rsidR="00AE25A9" w:rsidRPr="00AE25A9">
        <w:rPr>
          <w:sz w:val="28"/>
          <w:szCs w:val="28"/>
        </w:rPr>
        <w:t xml:space="preserve"> </w:t>
      </w:r>
    </w:p>
    <w:p w:rsidR="002E5857" w:rsidRDefault="00AE25A9" w:rsidP="002E5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Тимошик Д. М.</w:t>
      </w:r>
    </w:p>
    <w:p w:rsidR="00AE25A9" w:rsidRPr="00B84C26" w:rsidRDefault="00AE25A9" w:rsidP="002E5857">
      <w:pPr>
        <w:jc w:val="both"/>
        <w:rPr>
          <w:b/>
          <w:sz w:val="28"/>
          <w:szCs w:val="28"/>
          <w:lang w:val="ru-RU"/>
        </w:rPr>
      </w:pPr>
    </w:p>
    <w:p w:rsidR="002E5857" w:rsidRPr="00B84C26" w:rsidRDefault="002E5857" w:rsidP="002E585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Відсутні:</w:t>
      </w:r>
      <w:r w:rsidR="00AE25A9">
        <w:rPr>
          <w:sz w:val="28"/>
          <w:szCs w:val="28"/>
        </w:rPr>
        <w:t xml:space="preserve"> Онокало І.А.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</w:p>
    <w:p w:rsidR="002E5857" w:rsidRPr="00AA32BF" w:rsidRDefault="002E5857" w:rsidP="002E5857">
      <w:pPr>
        <w:tabs>
          <w:tab w:val="left" w:pos="1230"/>
        </w:tabs>
        <w:jc w:val="both"/>
        <w:rPr>
          <w:sz w:val="28"/>
          <w:szCs w:val="28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:rsidR="002E5857" w:rsidRPr="00B84C26" w:rsidRDefault="002E5857" w:rsidP="002E585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:rsidR="002E5857" w:rsidRPr="006F5FAD" w:rsidRDefault="002E5857" w:rsidP="00992EDE">
      <w:pPr>
        <w:ind w:left="360" w:right="567"/>
        <w:jc w:val="center"/>
        <w:rPr>
          <w:sz w:val="28"/>
          <w:szCs w:val="28"/>
        </w:rPr>
      </w:pPr>
      <w:r w:rsidRPr="006F5FAD">
        <w:rPr>
          <w:sz w:val="28"/>
          <w:szCs w:val="28"/>
        </w:rPr>
        <w:t>Порядок денний:</w:t>
      </w:r>
    </w:p>
    <w:p w:rsidR="00AE25A9" w:rsidRDefault="00AE25A9" w:rsidP="00992EDE">
      <w:pPr>
        <w:numPr>
          <w:ilvl w:val="0"/>
          <w:numId w:val="2"/>
        </w:numPr>
        <w:tabs>
          <w:tab w:val="left" w:pos="5745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 фінансування місцевих програм м.Ніжина на 2017 рік.</w:t>
      </w:r>
    </w:p>
    <w:p w:rsidR="00C37014" w:rsidRDefault="00B33535" w:rsidP="00992EDE">
      <w:pPr>
        <w:numPr>
          <w:ilvl w:val="0"/>
          <w:numId w:val="2"/>
        </w:numPr>
        <w:ind w:right="567"/>
        <w:jc w:val="both"/>
        <w:rPr>
          <w:sz w:val="28"/>
          <w:szCs w:val="28"/>
        </w:rPr>
      </w:pPr>
      <w:hyperlink r:id="rId7" w:history="1">
        <w:r w:rsidR="00C37014" w:rsidRPr="00076E1F">
          <w:rPr>
            <w:sz w:val="28"/>
            <w:szCs w:val="28"/>
          </w:rPr>
          <w:t>Про  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</w:t>
        </w:r>
      </w:hyperlink>
      <w:r w:rsidR="00C37014">
        <w:t>.</w:t>
      </w:r>
    </w:p>
    <w:p w:rsidR="002E5857" w:rsidRPr="00245634" w:rsidRDefault="002E5857" w:rsidP="00992EDE">
      <w:pPr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6F5FA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</w:t>
      </w:r>
      <w:r w:rsidR="003849B2">
        <w:rPr>
          <w:sz w:val="28"/>
          <w:szCs w:val="28"/>
        </w:rPr>
        <w:t>розподілу орендної плати</w:t>
      </w:r>
      <w:r>
        <w:rPr>
          <w:sz w:val="28"/>
          <w:szCs w:val="28"/>
        </w:rPr>
        <w:t xml:space="preserve"> </w:t>
      </w:r>
      <w:r w:rsidR="003849B2">
        <w:rPr>
          <w:sz w:val="28"/>
          <w:szCs w:val="28"/>
        </w:rPr>
        <w:t>для комунального підприємства «Оренда комунального майна»</w:t>
      </w:r>
      <w:r w:rsidR="00C37014">
        <w:rPr>
          <w:sz w:val="28"/>
          <w:szCs w:val="28"/>
          <w:lang w:val="ru-RU"/>
        </w:rPr>
        <w:t>.</w:t>
      </w:r>
    </w:p>
    <w:p w:rsidR="00C37014" w:rsidRPr="00245634" w:rsidRDefault="00B33535" w:rsidP="00992EDE">
      <w:pPr>
        <w:numPr>
          <w:ilvl w:val="0"/>
          <w:numId w:val="2"/>
        </w:numPr>
        <w:ind w:right="567"/>
        <w:jc w:val="both"/>
        <w:rPr>
          <w:color w:val="000000" w:themeColor="text1"/>
          <w:sz w:val="28"/>
          <w:szCs w:val="28"/>
        </w:rPr>
      </w:pPr>
      <w:hyperlink r:id="rId8" w:history="1">
        <w:r w:rsidR="00C37014" w:rsidRPr="00C37014">
          <w:rPr>
            <w:rStyle w:val="a3"/>
            <w:color w:val="000000" w:themeColor="text1"/>
            <w:sz w:val="28"/>
            <w:szCs w:val="28"/>
            <w:u w:val="none"/>
          </w:rPr>
          <w:t>Про внесення змін в Міську цільову програму розвитку КДЮСШ НМО ФСТ «Спартак» на 2016 рік, затверджену рішенням міської ради 7 скликання №   4-4/2015 від 24 грудня 2015 року «Про бюджетні програми місцевого значення»</w:t>
        </w:r>
      </w:hyperlink>
      <w:r w:rsidR="00C37014">
        <w:rPr>
          <w:color w:val="000000" w:themeColor="text1"/>
        </w:rPr>
        <w:t>.</w:t>
      </w:r>
    </w:p>
    <w:p w:rsidR="00245634" w:rsidRPr="00245634" w:rsidRDefault="00B33535" w:rsidP="00992EDE">
      <w:pPr>
        <w:numPr>
          <w:ilvl w:val="0"/>
          <w:numId w:val="2"/>
        </w:numPr>
        <w:ind w:right="567"/>
        <w:jc w:val="both"/>
        <w:rPr>
          <w:color w:val="000000" w:themeColor="text1"/>
          <w:sz w:val="28"/>
          <w:szCs w:val="28"/>
        </w:rPr>
      </w:pPr>
      <w:hyperlink r:id="rId9" w:history="1">
        <w:r w:rsidR="00245634" w:rsidRPr="00245634">
          <w:rPr>
            <w:rStyle w:val="a3"/>
            <w:color w:val="000000" w:themeColor="text1"/>
            <w:sz w:val="28"/>
            <w:szCs w:val="28"/>
            <w:u w:val="none"/>
          </w:rPr>
          <w:t xml:space="preserve">Про внесення змін до рішення Ніжинської міської ради VI скликання від 30.05.2013 року № 25-402013 «Про затвердження структури апарату виконавчого комітету міської ради, відділів (галузевих служб) </w:t>
        </w:r>
        <w:r w:rsidR="00245634" w:rsidRPr="00245634">
          <w:rPr>
            <w:rStyle w:val="a3"/>
            <w:color w:val="000000" w:themeColor="text1"/>
            <w:sz w:val="28"/>
            <w:szCs w:val="28"/>
            <w:u w:val="none"/>
          </w:rPr>
          <w:lastRenderedPageBreak/>
          <w:t>апарату  виконавчого комітету міської ради, виконавчих органів Ніжинської міської ради та їх загальної чисельності»</w:t>
        </w:r>
      </w:hyperlink>
    </w:p>
    <w:p w:rsidR="002E5857" w:rsidRPr="00C37014" w:rsidRDefault="00B84C26" w:rsidP="00992EDE">
      <w:pPr>
        <w:pStyle w:val="a7"/>
        <w:numPr>
          <w:ilvl w:val="0"/>
          <w:numId w:val="2"/>
        </w:numPr>
        <w:tabs>
          <w:tab w:val="left" w:pos="5745"/>
        </w:tabs>
        <w:ind w:right="567"/>
        <w:jc w:val="both"/>
        <w:rPr>
          <w:sz w:val="28"/>
          <w:szCs w:val="28"/>
        </w:rPr>
      </w:pPr>
      <w:r w:rsidRPr="00C37014">
        <w:rPr>
          <w:sz w:val="28"/>
          <w:szCs w:val="28"/>
        </w:rPr>
        <w:t>Розгляд листів та звернень.</w:t>
      </w:r>
    </w:p>
    <w:p w:rsidR="002E5857" w:rsidRDefault="002E5857" w:rsidP="00992EDE">
      <w:pPr>
        <w:tabs>
          <w:tab w:val="left" w:pos="5745"/>
        </w:tabs>
        <w:ind w:left="720" w:right="567"/>
        <w:jc w:val="both"/>
        <w:rPr>
          <w:sz w:val="28"/>
          <w:szCs w:val="28"/>
        </w:rPr>
      </w:pPr>
    </w:p>
    <w:p w:rsidR="002E5857" w:rsidRPr="00203E28" w:rsidRDefault="002E5857" w:rsidP="00992EDE">
      <w:pPr>
        <w:ind w:right="567"/>
        <w:jc w:val="center"/>
        <w:rPr>
          <w:b/>
          <w:sz w:val="28"/>
          <w:szCs w:val="28"/>
        </w:rPr>
      </w:pPr>
      <w:r w:rsidRPr="00203E28">
        <w:rPr>
          <w:b/>
          <w:sz w:val="28"/>
          <w:szCs w:val="28"/>
        </w:rPr>
        <w:t>Розгляд питань:</w:t>
      </w:r>
    </w:p>
    <w:p w:rsidR="00AA0078" w:rsidRDefault="00C37014" w:rsidP="00992EDE">
      <w:pPr>
        <w:tabs>
          <w:tab w:val="left" w:pos="5745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="00AA0078">
        <w:rPr>
          <w:b/>
          <w:sz w:val="28"/>
          <w:szCs w:val="28"/>
        </w:rPr>
        <w:t xml:space="preserve"> </w:t>
      </w:r>
      <w:r w:rsidR="00AA0078" w:rsidRPr="00AA0078">
        <w:rPr>
          <w:sz w:val="28"/>
          <w:szCs w:val="28"/>
        </w:rPr>
        <w:t>Хоменко</w:t>
      </w:r>
      <w:r w:rsidRPr="00AA0078">
        <w:rPr>
          <w:sz w:val="28"/>
          <w:szCs w:val="28"/>
        </w:rPr>
        <w:t xml:space="preserve"> Ю.В.</w:t>
      </w:r>
      <w:r w:rsidR="00AA0078" w:rsidRPr="00AA0078">
        <w:rPr>
          <w:sz w:val="28"/>
          <w:szCs w:val="28"/>
        </w:rPr>
        <w:t>, запропонував розглянути спочатку</w:t>
      </w:r>
      <w:r w:rsidR="00AA0078">
        <w:rPr>
          <w:sz w:val="28"/>
          <w:szCs w:val="28"/>
        </w:rPr>
        <w:t xml:space="preserve"> проекти рішень (пункти 2; 3; 4 порядку денного), листи і звернення, а потім перейти до</w:t>
      </w:r>
      <w:r w:rsidR="00AA0078" w:rsidRPr="00AA0078">
        <w:rPr>
          <w:sz w:val="28"/>
          <w:szCs w:val="28"/>
        </w:rPr>
        <w:t xml:space="preserve"> </w:t>
      </w:r>
      <w:r w:rsidR="00AA0078">
        <w:rPr>
          <w:sz w:val="28"/>
          <w:szCs w:val="28"/>
        </w:rPr>
        <w:t>фінансування місцевих програм м.Ніжина на 2017 рік.</w:t>
      </w:r>
    </w:p>
    <w:p w:rsidR="002E5857" w:rsidRPr="00AA0078" w:rsidRDefault="002E5857" w:rsidP="00992EDE">
      <w:pPr>
        <w:ind w:right="567"/>
        <w:jc w:val="both"/>
        <w:rPr>
          <w:sz w:val="28"/>
          <w:szCs w:val="28"/>
        </w:rPr>
      </w:pPr>
    </w:p>
    <w:p w:rsidR="00AA0078" w:rsidRDefault="00245634" w:rsidP="00992EDE">
      <w:pPr>
        <w:ind w:right="567"/>
        <w:jc w:val="both"/>
        <w:rPr>
          <w:b/>
        </w:rPr>
      </w:pPr>
      <w:r>
        <w:rPr>
          <w:b/>
          <w:sz w:val="28"/>
          <w:szCs w:val="28"/>
        </w:rPr>
        <w:t>1</w:t>
      </w:r>
      <w:r w:rsidR="00CC0736" w:rsidRPr="00CC0736">
        <w:rPr>
          <w:b/>
          <w:sz w:val="28"/>
          <w:szCs w:val="28"/>
        </w:rPr>
        <w:t xml:space="preserve">. </w:t>
      </w:r>
      <w:hyperlink r:id="rId10" w:history="1">
        <w:r w:rsidR="00AA0078" w:rsidRPr="00AA0078">
          <w:rPr>
            <w:b/>
            <w:sz w:val="28"/>
            <w:szCs w:val="28"/>
          </w:rPr>
          <w:t>Про  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</w:t>
        </w:r>
      </w:hyperlink>
      <w:r w:rsidR="00AA0078" w:rsidRPr="00AA0078">
        <w:rPr>
          <w:b/>
        </w:rPr>
        <w:t>.</w:t>
      </w:r>
    </w:p>
    <w:p w:rsidR="00AA0078" w:rsidRDefault="00AA0078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Шаповалову І.М., </w:t>
      </w:r>
      <w:r w:rsidRPr="00AA0078">
        <w:rPr>
          <w:sz w:val="28"/>
          <w:szCs w:val="28"/>
        </w:rPr>
        <w:t>директора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територіального центру соціального обслуговування «Милосердя»,</w:t>
      </w:r>
      <w:r>
        <w:rPr>
          <w:b/>
          <w:sz w:val="28"/>
          <w:szCs w:val="28"/>
        </w:rPr>
        <w:t xml:space="preserve">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представила на розгляд комісії проект рішення «</w:t>
      </w:r>
      <w:hyperlink r:id="rId11" w:history="1">
        <w:r w:rsidRPr="00AA0078">
          <w:rPr>
            <w:sz w:val="28"/>
            <w:szCs w:val="28"/>
          </w:rPr>
          <w:t>Про  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</w:t>
        </w:r>
      </w:hyperlink>
      <w:r w:rsidR="005512DA" w:rsidRPr="005512DA">
        <w:rPr>
          <w:sz w:val="28"/>
          <w:szCs w:val="28"/>
        </w:rPr>
        <w:t>»</w:t>
      </w:r>
      <w:r w:rsidR="005512DA">
        <w:rPr>
          <w:sz w:val="28"/>
          <w:szCs w:val="28"/>
        </w:rPr>
        <w:t xml:space="preserve"> з двома варіантами додатків</w:t>
      </w:r>
      <w:r w:rsidR="005512DA" w:rsidRPr="005512DA">
        <w:t xml:space="preserve"> </w:t>
      </w:r>
      <w:r w:rsidR="005512DA">
        <w:t>«С</w:t>
      </w:r>
      <w:r w:rsidR="005512DA" w:rsidRPr="005512DA">
        <w:rPr>
          <w:sz w:val="28"/>
          <w:szCs w:val="28"/>
        </w:rPr>
        <w:t>труктур</w:t>
      </w:r>
      <w:r w:rsidR="005512DA">
        <w:rPr>
          <w:sz w:val="28"/>
          <w:szCs w:val="28"/>
        </w:rPr>
        <w:t>а</w:t>
      </w:r>
      <w:r w:rsidR="005512DA" w:rsidRPr="005512DA">
        <w:rPr>
          <w:sz w:val="28"/>
          <w:szCs w:val="28"/>
        </w:rPr>
        <w:t xml:space="preserve"> та штатн</w:t>
      </w:r>
      <w:r w:rsidR="005512DA">
        <w:rPr>
          <w:sz w:val="28"/>
          <w:szCs w:val="28"/>
        </w:rPr>
        <w:t>а</w:t>
      </w:r>
      <w:r w:rsidR="005512DA" w:rsidRPr="005512DA">
        <w:rPr>
          <w:sz w:val="28"/>
          <w:szCs w:val="28"/>
        </w:rPr>
        <w:t xml:space="preserve"> чисельн</w:t>
      </w:r>
      <w:r w:rsidR="005512DA">
        <w:rPr>
          <w:sz w:val="28"/>
          <w:szCs w:val="28"/>
        </w:rPr>
        <w:t>і</w:t>
      </w:r>
      <w:r w:rsidR="005512DA" w:rsidRPr="005512DA">
        <w:rPr>
          <w:sz w:val="28"/>
          <w:szCs w:val="28"/>
        </w:rPr>
        <w:t>ст</w:t>
      </w:r>
      <w:r w:rsidR="005512DA">
        <w:rPr>
          <w:sz w:val="28"/>
          <w:szCs w:val="28"/>
        </w:rPr>
        <w:t>ь</w:t>
      </w:r>
      <w:r w:rsidR="005512DA" w:rsidRPr="005512DA">
        <w:rPr>
          <w:sz w:val="28"/>
          <w:szCs w:val="28"/>
        </w:rPr>
        <w:t xml:space="preserve"> працівників територіального центру соціального обслуговування (надання соціальних послуг) Ніжинської міської ради</w:t>
      </w:r>
      <w:r w:rsidR="00407E1C">
        <w:rPr>
          <w:sz w:val="28"/>
          <w:szCs w:val="28"/>
        </w:rPr>
        <w:t>»</w:t>
      </w:r>
      <w:r w:rsidR="005512DA">
        <w:rPr>
          <w:sz w:val="28"/>
          <w:szCs w:val="28"/>
        </w:rPr>
        <w:t>.</w:t>
      </w:r>
    </w:p>
    <w:p w:rsidR="005512DA" w:rsidRDefault="005512DA" w:rsidP="00992EDE">
      <w:pPr>
        <w:ind w:right="567"/>
        <w:jc w:val="both"/>
        <w:rPr>
          <w:sz w:val="28"/>
          <w:szCs w:val="28"/>
        </w:rPr>
      </w:pPr>
      <w:r w:rsidRPr="005512DA">
        <w:rPr>
          <w:b/>
          <w:sz w:val="28"/>
          <w:szCs w:val="28"/>
        </w:rPr>
        <w:t>ВИСТУПИЛИ:</w:t>
      </w:r>
      <w:r w:rsidR="009D3D9F">
        <w:rPr>
          <w:b/>
          <w:sz w:val="28"/>
          <w:szCs w:val="28"/>
        </w:rPr>
        <w:t xml:space="preserve"> </w:t>
      </w:r>
      <w:r w:rsidR="009D3D9F" w:rsidRPr="009D3D9F">
        <w:rPr>
          <w:sz w:val="28"/>
          <w:szCs w:val="28"/>
        </w:rPr>
        <w:t>Олійник Г.М.</w:t>
      </w:r>
      <w:r w:rsidR="009D3D9F">
        <w:rPr>
          <w:sz w:val="28"/>
          <w:szCs w:val="28"/>
        </w:rPr>
        <w:t>, перший заступник міського голови з питань діяльності виконавчих органів ради, повідомив що будівля за адресою: вул.Шевченка, 99, де розташований територіальний центр</w:t>
      </w:r>
      <w:r w:rsidR="004517E8">
        <w:rPr>
          <w:sz w:val="28"/>
          <w:szCs w:val="28"/>
        </w:rPr>
        <w:t xml:space="preserve"> потребує значного ремонту. Санітарні вимоги для розміщення стаціонару на даний час не можуть бути витримані.</w:t>
      </w:r>
    </w:p>
    <w:p w:rsidR="004517E8" w:rsidRDefault="004517E8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Алєксєєнко І.В.,</w:t>
      </w:r>
      <w:r w:rsidRPr="004517E8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міського голови з питань діяльності виконавчих органів ради, підтримав думку Олійника Г.М. та повідомив, що у Чернігівській області вже є два подібних соціальних заклади в яких повною мірою забезпечені державні стандарти догляду за самотніми людьми похилого віку.</w:t>
      </w:r>
    </w:p>
    <w:p w:rsidR="00407E1C" w:rsidRPr="00415DB8" w:rsidRDefault="00407E1C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Шаповаловій І.М  спільно з профільним заступником міського голови доопрацювати питання с</w:t>
      </w:r>
      <w:r w:rsidRPr="005512DA">
        <w:rPr>
          <w:sz w:val="28"/>
          <w:szCs w:val="28"/>
        </w:rPr>
        <w:t>труктур</w:t>
      </w:r>
      <w:r>
        <w:rPr>
          <w:sz w:val="28"/>
          <w:szCs w:val="28"/>
        </w:rPr>
        <w:t>и</w:t>
      </w:r>
      <w:r w:rsidRPr="005512DA">
        <w:rPr>
          <w:sz w:val="28"/>
          <w:szCs w:val="28"/>
        </w:rPr>
        <w:t xml:space="preserve"> та штатн</w:t>
      </w:r>
      <w:r>
        <w:rPr>
          <w:sz w:val="28"/>
          <w:szCs w:val="28"/>
        </w:rPr>
        <w:t>ої</w:t>
      </w:r>
      <w:r w:rsidRPr="005512DA">
        <w:rPr>
          <w:sz w:val="28"/>
          <w:szCs w:val="28"/>
        </w:rPr>
        <w:t xml:space="preserve"> чисельн</w:t>
      </w:r>
      <w:r>
        <w:rPr>
          <w:sz w:val="28"/>
          <w:szCs w:val="28"/>
        </w:rPr>
        <w:t xml:space="preserve">ості </w:t>
      </w:r>
      <w:r w:rsidRPr="005512DA">
        <w:rPr>
          <w:sz w:val="28"/>
          <w:szCs w:val="28"/>
        </w:rPr>
        <w:t>працівників територіального центру соціального обслуговування (надання соціальних послуг) Ніжинської міської ради</w:t>
      </w:r>
      <w:r>
        <w:rPr>
          <w:sz w:val="28"/>
          <w:szCs w:val="28"/>
        </w:rPr>
        <w:t xml:space="preserve">  та перенести розгляд даного проекту рішення на наступне засідання депутатської комісії.</w:t>
      </w:r>
    </w:p>
    <w:p w:rsidR="00407E1C" w:rsidRDefault="00407E1C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>
        <w:rPr>
          <w:b/>
          <w:sz w:val="28"/>
          <w:szCs w:val="28"/>
        </w:rPr>
        <w:t>7</w:t>
      </w:r>
      <w:r w:rsidRPr="00863A77">
        <w:rPr>
          <w:b/>
          <w:sz w:val="28"/>
          <w:szCs w:val="28"/>
        </w:rPr>
        <w:t>»</w:t>
      </w:r>
    </w:p>
    <w:p w:rsidR="00245634" w:rsidRDefault="00245634" w:rsidP="00992EDE">
      <w:pPr>
        <w:ind w:right="567"/>
        <w:jc w:val="both"/>
        <w:rPr>
          <w:b/>
          <w:sz w:val="28"/>
          <w:szCs w:val="28"/>
        </w:rPr>
      </w:pPr>
    </w:p>
    <w:p w:rsidR="00245634" w:rsidRPr="00245634" w:rsidRDefault="00245634" w:rsidP="00992EDE">
      <w:pPr>
        <w:pStyle w:val="a7"/>
        <w:numPr>
          <w:ilvl w:val="0"/>
          <w:numId w:val="23"/>
        </w:numPr>
        <w:ind w:right="567"/>
        <w:jc w:val="both"/>
        <w:rPr>
          <w:b/>
          <w:sz w:val="28"/>
          <w:szCs w:val="28"/>
        </w:rPr>
      </w:pPr>
      <w:r w:rsidRPr="00245634">
        <w:rPr>
          <w:b/>
          <w:sz w:val="28"/>
          <w:szCs w:val="28"/>
        </w:rPr>
        <w:t>Про встановлення розподілу орендної плати для комунального підприємства «Оренда комунального майна»</w:t>
      </w:r>
      <w:r w:rsidRPr="00245634">
        <w:rPr>
          <w:b/>
          <w:sz w:val="28"/>
          <w:szCs w:val="28"/>
          <w:lang w:val="ru-RU"/>
        </w:rPr>
        <w:t>.</w:t>
      </w:r>
    </w:p>
    <w:p w:rsidR="00CC0736" w:rsidRPr="00960BED" w:rsidRDefault="00CC0736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Константиненко О.В., </w:t>
      </w:r>
      <w:r w:rsidR="00C50BAB">
        <w:rPr>
          <w:sz w:val="28"/>
          <w:szCs w:val="28"/>
        </w:rPr>
        <w:t xml:space="preserve"> начальника відділу з управління  та приватизації комунального майна,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863A77">
        <w:rPr>
          <w:sz w:val="28"/>
          <w:szCs w:val="28"/>
        </w:rPr>
        <w:t xml:space="preserve"> </w:t>
      </w:r>
      <w:r w:rsidR="00F20749">
        <w:rPr>
          <w:sz w:val="28"/>
          <w:szCs w:val="28"/>
        </w:rPr>
        <w:t xml:space="preserve">представила </w:t>
      </w:r>
      <w:r>
        <w:rPr>
          <w:sz w:val="28"/>
          <w:szCs w:val="28"/>
        </w:rPr>
        <w:t>на розгляд комісії проект рішення «</w:t>
      </w:r>
      <w:r w:rsidR="00245634" w:rsidRPr="006F5FAD">
        <w:rPr>
          <w:sz w:val="28"/>
          <w:szCs w:val="28"/>
        </w:rPr>
        <w:t xml:space="preserve">Про </w:t>
      </w:r>
      <w:r w:rsidR="00245634">
        <w:rPr>
          <w:sz w:val="28"/>
          <w:szCs w:val="28"/>
        </w:rPr>
        <w:t>встановлення розподілу орендної плати для комунального підприємства «Оренда комунального майна».</w:t>
      </w:r>
    </w:p>
    <w:p w:rsidR="00CC0736" w:rsidRPr="00863A77" w:rsidRDefault="00CC0736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lastRenderedPageBreak/>
        <w:t>ВИСТУПИЛИ:</w:t>
      </w:r>
      <w:r w:rsidRPr="00863A77">
        <w:rPr>
          <w:b/>
          <w:color w:val="FF0000"/>
          <w:sz w:val="28"/>
          <w:szCs w:val="28"/>
        </w:rPr>
        <w:t xml:space="preserve"> </w:t>
      </w:r>
      <w:r w:rsidR="00245634">
        <w:rPr>
          <w:sz w:val="28"/>
          <w:szCs w:val="28"/>
        </w:rPr>
        <w:t>Хоменко Ю.В.</w:t>
      </w:r>
      <w:r w:rsidR="00F20749">
        <w:rPr>
          <w:sz w:val="28"/>
          <w:szCs w:val="28"/>
        </w:rPr>
        <w:t xml:space="preserve"> з пропозицією підтримати проект рішення.</w:t>
      </w:r>
    </w:p>
    <w:p w:rsidR="00F20749" w:rsidRPr="00415DB8" w:rsidRDefault="00CC0736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F20749">
        <w:rPr>
          <w:sz w:val="28"/>
          <w:szCs w:val="28"/>
        </w:rPr>
        <w:t>проект рішення рекомендувати для розгляду на черговій сесії міської ради</w:t>
      </w:r>
      <w:r w:rsidR="00F20749" w:rsidRPr="00772AF4">
        <w:rPr>
          <w:sz w:val="28"/>
          <w:szCs w:val="28"/>
        </w:rPr>
        <w:t>.</w:t>
      </w:r>
    </w:p>
    <w:p w:rsidR="00CC0736" w:rsidRDefault="00CC0736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245634">
        <w:rPr>
          <w:b/>
          <w:sz w:val="28"/>
          <w:szCs w:val="28"/>
        </w:rPr>
        <w:t>7</w:t>
      </w:r>
      <w:r w:rsidRPr="00863A77">
        <w:rPr>
          <w:b/>
          <w:sz w:val="28"/>
          <w:szCs w:val="28"/>
        </w:rPr>
        <w:t>»</w:t>
      </w:r>
    </w:p>
    <w:p w:rsidR="00245634" w:rsidRDefault="00245634" w:rsidP="00992EDE">
      <w:pPr>
        <w:ind w:right="567"/>
        <w:jc w:val="both"/>
        <w:rPr>
          <w:b/>
          <w:sz w:val="28"/>
          <w:szCs w:val="28"/>
        </w:rPr>
      </w:pPr>
    </w:p>
    <w:p w:rsidR="00245634" w:rsidRDefault="00245634" w:rsidP="00992EDE">
      <w:pPr>
        <w:ind w:right="567"/>
        <w:jc w:val="both"/>
        <w:rPr>
          <w:b/>
          <w:color w:val="000000" w:themeColor="text1"/>
        </w:rPr>
      </w:pPr>
      <w:r>
        <w:rPr>
          <w:b/>
          <w:sz w:val="28"/>
          <w:szCs w:val="28"/>
        </w:rPr>
        <w:t xml:space="preserve">3. </w:t>
      </w:r>
      <w:hyperlink r:id="rId12" w:history="1">
        <w:r w:rsidRPr="00245634">
          <w:rPr>
            <w:rStyle w:val="a3"/>
            <w:b/>
            <w:color w:val="000000" w:themeColor="text1"/>
            <w:sz w:val="28"/>
            <w:szCs w:val="28"/>
            <w:u w:val="none"/>
          </w:rPr>
          <w:t>Про внесення змін в Міську цільову програму розвитку КДЮСШ НМО ФСТ «Спартак» на 2016 рік, затверджену рішенням міської ради 7 скликання №   4-4/2015 від 24 грудня 2015 року «Про бюджетні програми місцевого значення»</w:t>
        </w:r>
      </w:hyperlink>
    </w:p>
    <w:p w:rsidR="007B4BFC" w:rsidRPr="007B4BFC" w:rsidRDefault="007B4BFC" w:rsidP="00992EDE">
      <w:pPr>
        <w:ind w:right="567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СЛУХАЛИ: Кудлая П.В., </w:t>
      </w:r>
      <w:r>
        <w:rPr>
          <w:color w:val="000000" w:themeColor="text1"/>
          <w:sz w:val="28"/>
          <w:szCs w:val="28"/>
        </w:rPr>
        <w:t>д</w:t>
      </w:r>
      <w:r w:rsidRPr="007B4BFC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 xml:space="preserve">а </w:t>
      </w:r>
      <w:r w:rsidRPr="007B4BFC">
        <w:rPr>
          <w:color w:val="000000" w:themeColor="text1"/>
          <w:sz w:val="28"/>
          <w:szCs w:val="28"/>
        </w:rPr>
        <w:t>КДЮСШ НМО ФСТ «Спартак»</w:t>
      </w:r>
      <w:r>
        <w:rPr>
          <w:sz w:val="28"/>
          <w:szCs w:val="28"/>
        </w:rPr>
        <w:t xml:space="preserve">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 на розгляд комісії проект рішення «</w:t>
      </w:r>
      <w:hyperlink r:id="rId13" w:history="1">
        <w:r w:rsidRPr="007B4BFC">
          <w:rPr>
            <w:rStyle w:val="a3"/>
            <w:color w:val="000000" w:themeColor="text1"/>
            <w:sz w:val="28"/>
            <w:szCs w:val="28"/>
            <w:u w:val="none"/>
          </w:rPr>
          <w:t>Про внесення змін в Міську цільову програму розвитку КДЮСШ НМО ФСТ «Спартак» на 2016 рік, затверджену рішенням міської ради 7 скликання №   4-4/2015 від 24 грудня 2015 року «Про бюджетні програми місцевого значення»</w:t>
        </w:r>
      </w:hyperlink>
    </w:p>
    <w:p w:rsidR="007B4BFC" w:rsidRPr="00863A77" w:rsidRDefault="007B4BFC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ВИСТУПИЛИ:</w:t>
      </w:r>
      <w:r w:rsidRPr="00863A77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Писаренко Л.В., начальник фінансового управління, зазначила</w:t>
      </w:r>
      <w:r w:rsidR="00735AED">
        <w:rPr>
          <w:sz w:val="28"/>
          <w:szCs w:val="28"/>
        </w:rPr>
        <w:t>, що необхідно внести зміни в програму і запропонувала розглянути проект рішення на наступному засіданні комісії</w:t>
      </w:r>
    </w:p>
    <w:p w:rsidR="00245634" w:rsidRDefault="00735AED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перенести розгляд вказаного проекту рішення на наступне засідання комісії.</w:t>
      </w:r>
    </w:p>
    <w:p w:rsidR="00735AED" w:rsidRDefault="00735AED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>
        <w:rPr>
          <w:b/>
          <w:sz w:val="28"/>
          <w:szCs w:val="28"/>
        </w:rPr>
        <w:t>7</w:t>
      </w:r>
      <w:r w:rsidRPr="00863A77">
        <w:rPr>
          <w:b/>
          <w:sz w:val="28"/>
          <w:szCs w:val="28"/>
        </w:rPr>
        <w:t>»</w:t>
      </w:r>
    </w:p>
    <w:p w:rsidR="00735AED" w:rsidRDefault="00735AED" w:rsidP="00992EDE">
      <w:pPr>
        <w:ind w:right="567"/>
        <w:jc w:val="both"/>
        <w:rPr>
          <w:b/>
          <w:sz w:val="28"/>
          <w:szCs w:val="28"/>
        </w:rPr>
      </w:pPr>
    </w:p>
    <w:p w:rsidR="00245634" w:rsidRPr="00245634" w:rsidRDefault="00735AED" w:rsidP="00992EDE">
      <w:pPr>
        <w:ind w:right="567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F20749" w:rsidRPr="00F20749">
        <w:rPr>
          <w:b/>
          <w:sz w:val="28"/>
          <w:szCs w:val="28"/>
        </w:rPr>
        <w:t>.</w:t>
      </w:r>
      <w:r w:rsidR="00245634" w:rsidRPr="00245634">
        <w:rPr>
          <w:color w:val="000000" w:themeColor="text1"/>
        </w:rPr>
        <w:t xml:space="preserve"> </w:t>
      </w:r>
      <w:hyperlink r:id="rId14" w:history="1">
        <w:r w:rsidR="00245634" w:rsidRPr="00245634">
          <w:rPr>
            <w:rStyle w:val="a3"/>
            <w:b/>
            <w:color w:val="000000" w:themeColor="text1"/>
            <w:sz w:val="28"/>
            <w:szCs w:val="28"/>
            <w:u w:val="none"/>
          </w:rPr>
          <w:t>Про внесення змін до рішення Ніжинської міської ради VI скликання від 30.05.2013 року № 25-402013 «Про затвердження структури апарату виконавчого комітету міської ради, відділів (галузевих служб) апарату  виконавчого комітету міської ради, виконавчих органів Ніжинської міської ради та їх загальної чисельності»</w:t>
        </w:r>
      </w:hyperlink>
    </w:p>
    <w:p w:rsidR="008F77D1" w:rsidRPr="008F77D1" w:rsidRDefault="00F20749" w:rsidP="00992EDE">
      <w:pPr>
        <w:ind w:right="567"/>
        <w:jc w:val="both"/>
        <w:rPr>
          <w:color w:val="000000" w:themeColor="text1"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245634">
        <w:rPr>
          <w:sz w:val="28"/>
          <w:szCs w:val="28"/>
        </w:rPr>
        <w:t>Кулініч</w:t>
      </w:r>
      <w:r w:rsidR="008F77D1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8F77D1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="00C50BAB">
        <w:rPr>
          <w:sz w:val="28"/>
          <w:szCs w:val="28"/>
        </w:rPr>
        <w:t xml:space="preserve"> начальника управління </w:t>
      </w:r>
      <w:r w:rsidR="008F77D1">
        <w:rPr>
          <w:sz w:val="28"/>
          <w:szCs w:val="28"/>
        </w:rPr>
        <w:t>праці та соціального захисту населення</w:t>
      </w:r>
      <w:r w:rsidR="00C50B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3A77">
        <w:rPr>
          <w:sz w:val="28"/>
          <w:szCs w:val="28"/>
        </w:rPr>
        <w:t>як</w:t>
      </w:r>
      <w:r w:rsidR="008F77D1">
        <w:rPr>
          <w:sz w:val="28"/>
          <w:szCs w:val="28"/>
        </w:rPr>
        <w:t>а</w:t>
      </w:r>
      <w:r w:rsidRPr="00863A77">
        <w:rPr>
          <w:sz w:val="28"/>
          <w:szCs w:val="28"/>
        </w:rPr>
        <w:t xml:space="preserve"> </w:t>
      </w:r>
      <w:r w:rsidR="008F77D1">
        <w:rPr>
          <w:sz w:val="28"/>
          <w:szCs w:val="28"/>
        </w:rPr>
        <w:t xml:space="preserve">аргументувала необхідність внесення </w:t>
      </w:r>
      <w:r>
        <w:rPr>
          <w:sz w:val="28"/>
          <w:szCs w:val="28"/>
        </w:rPr>
        <w:t xml:space="preserve"> на розгляд комісії проект</w:t>
      </w:r>
      <w:r w:rsidR="008F77D1">
        <w:rPr>
          <w:sz w:val="28"/>
          <w:szCs w:val="28"/>
        </w:rPr>
        <w:t>у</w:t>
      </w:r>
      <w:r>
        <w:rPr>
          <w:sz w:val="28"/>
          <w:szCs w:val="28"/>
        </w:rPr>
        <w:t xml:space="preserve"> рішення «</w:t>
      </w:r>
      <w:hyperlink r:id="rId15" w:history="1">
        <w:r w:rsidR="008F77D1" w:rsidRPr="008F77D1">
          <w:rPr>
            <w:rStyle w:val="a3"/>
            <w:color w:val="000000" w:themeColor="text1"/>
            <w:sz w:val="28"/>
            <w:szCs w:val="28"/>
            <w:u w:val="none"/>
          </w:rPr>
          <w:t>Про внесення змін до рішення Ніжинської міської ради VI скликання від 30.05.2013 року № 25-402013 «Про затвердження структури апарату виконавчого комітету міської ради, відділів (галузевих служб) апарату  виконавчого комітету міської ради, виконавчих органів Ніжинської міської ради та їх загальної чисельності»</w:t>
        </w:r>
      </w:hyperlink>
      <w:r w:rsidR="001E1B64">
        <w:rPr>
          <w:color w:val="000000" w:themeColor="text1"/>
        </w:rPr>
        <w:t>.</w:t>
      </w:r>
    </w:p>
    <w:p w:rsidR="00F20749" w:rsidRPr="00415DB8" w:rsidRDefault="00F2074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рішення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F20749" w:rsidRDefault="00F20749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1E1B64">
        <w:rPr>
          <w:b/>
          <w:sz w:val="28"/>
          <w:szCs w:val="28"/>
        </w:rPr>
        <w:t>7</w:t>
      </w:r>
      <w:r w:rsidRPr="00863A77">
        <w:rPr>
          <w:b/>
          <w:sz w:val="28"/>
          <w:szCs w:val="28"/>
        </w:rPr>
        <w:t>»</w:t>
      </w:r>
    </w:p>
    <w:p w:rsidR="00F20749" w:rsidRPr="00863A77" w:rsidRDefault="00F20749" w:rsidP="00992EDE">
      <w:pPr>
        <w:ind w:right="567"/>
        <w:jc w:val="both"/>
        <w:rPr>
          <w:b/>
          <w:sz w:val="28"/>
          <w:szCs w:val="28"/>
        </w:rPr>
      </w:pPr>
    </w:p>
    <w:p w:rsidR="00556804" w:rsidRPr="00556804" w:rsidRDefault="001E1B64" w:rsidP="00992ED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56804" w:rsidRPr="005568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Розгляд листів та звернень</w:t>
      </w:r>
      <w:r w:rsidR="00556804" w:rsidRPr="00556804">
        <w:rPr>
          <w:b/>
          <w:sz w:val="28"/>
          <w:szCs w:val="28"/>
        </w:rPr>
        <w:t xml:space="preserve"> </w:t>
      </w:r>
    </w:p>
    <w:p w:rsidR="00F20749" w:rsidRPr="003C6FBD" w:rsidRDefault="00F20749" w:rsidP="00992EDE">
      <w:pPr>
        <w:ind w:right="567"/>
        <w:jc w:val="both"/>
        <w:rPr>
          <w:b/>
          <w:i/>
          <w:sz w:val="28"/>
          <w:szCs w:val="28"/>
        </w:rPr>
      </w:pPr>
    </w:p>
    <w:p w:rsidR="003C6FBD" w:rsidRPr="00556804" w:rsidRDefault="00932BDC" w:rsidP="00992EDE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 w:rsidR="003C6FBD" w:rsidRPr="00556804">
        <w:rPr>
          <w:b/>
          <w:sz w:val="28"/>
          <w:szCs w:val="28"/>
        </w:rPr>
        <w:t xml:space="preserve">СЛУХАЛИ: </w:t>
      </w:r>
      <w:r w:rsidR="001E1B64">
        <w:rPr>
          <w:sz w:val="28"/>
          <w:szCs w:val="28"/>
        </w:rPr>
        <w:t>Олійника Г</w:t>
      </w:r>
      <w:r w:rsidR="003C6FBD" w:rsidRPr="00556804">
        <w:rPr>
          <w:sz w:val="28"/>
          <w:szCs w:val="28"/>
        </w:rPr>
        <w:t>.</w:t>
      </w:r>
      <w:r w:rsidR="001E1B64">
        <w:rPr>
          <w:sz w:val="28"/>
          <w:szCs w:val="28"/>
        </w:rPr>
        <w:t>М.</w:t>
      </w:r>
      <w:r w:rsidR="003C6FBD" w:rsidRPr="00556804">
        <w:rPr>
          <w:sz w:val="28"/>
          <w:szCs w:val="28"/>
        </w:rPr>
        <w:t xml:space="preserve">, </w:t>
      </w:r>
      <w:r w:rsidR="001E1B64">
        <w:rPr>
          <w:sz w:val="28"/>
          <w:szCs w:val="28"/>
        </w:rPr>
        <w:t>першого заступника міського голови з питань діяльності виконавчих органів ради</w:t>
      </w:r>
      <w:r w:rsidR="003C6FBD" w:rsidRPr="00556804">
        <w:rPr>
          <w:sz w:val="28"/>
          <w:szCs w:val="28"/>
        </w:rPr>
        <w:t xml:space="preserve">, </w:t>
      </w:r>
      <w:r w:rsidR="00556804">
        <w:rPr>
          <w:sz w:val="28"/>
          <w:szCs w:val="28"/>
        </w:rPr>
        <w:t>який повідомив про</w:t>
      </w:r>
      <w:r w:rsidR="00291A11">
        <w:rPr>
          <w:sz w:val="28"/>
          <w:szCs w:val="28"/>
        </w:rPr>
        <w:t xml:space="preserve"> </w:t>
      </w:r>
      <w:r w:rsidR="001E1B64">
        <w:rPr>
          <w:sz w:val="28"/>
          <w:szCs w:val="28"/>
        </w:rPr>
        <w:t xml:space="preserve">те, що </w:t>
      </w:r>
      <w:r w:rsidR="002C5A06">
        <w:rPr>
          <w:sz w:val="28"/>
          <w:szCs w:val="28"/>
        </w:rPr>
        <w:t xml:space="preserve">на даний час </w:t>
      </w:r>
      <w:r w:rsidR="001E1B64">
        <w:rPr>
          <w:sz w:val="28"/>
          <w:szCs w:val="28"/>
        </w:rPr>
        <w:t>проводиться ремонт малого залу виконкому,</w:t>
      </w:r>
      <w:r w:rsidR="002C5A06">
        <w:rPr>
          <w:sz w:val="28"/>
          <w:szCs w:val="28"/>
        </w:rPr>
        <w:t xml:space="preserve">  </w:t>
      </w:r>
      <w:r w:rsidR="001E1B64">
        <w:rPr>
          <w:sz w:val="28"/>
          <w:szCs w:val="28"/>
        </w:rPr>
        <w:t xml:space="preserve">для </w:t>
      </w:r>
      <w:r w:rsidR="002C5A06">
        <w:rPr>
          <w:sz w:val="28"/>
          <w:szCs w:val="28"/>
        </w:rPr>
        <w:t>відновлення</w:t>
      </w:r>
      <w:r w:rsidR="001E1B64">
        <w:rPr>
          <w:sz w:val="28"/>
          <w:szCs w:val="28"/>
        </w:rPr>
        <w:t xml:space="preserve"> підлоги</w:t>
      </w:r>
      <w:r w:rsidR="002C5A06">
        <w:rPr>
          <w:sz w:val="28"/>
          <w:szCs w:val="28"/>
        </w:rPr>
        <w:t xml:space="preserve"> в залі</w:t>
      </w:r>
      <w:r w:rsidR="001E1B64">
        <w:rPr>
          <w:sz w:val="28"/>
          <w:szCs w:val="28"/>
        </w:rPr>
        <w:t xml:space="preserve"> та</w:t>
      </w:r>
      <w:r w:rsidR="002C5A06">
        <w:rPr>
          <w:sz w:val="28"/>
          <w:szCs w:val="28"/>
        </w:rPr>
        <w:t xml:space="preserve"> придбання плитки</w:t>
      </w:r>
      <w:r w:rsidR="00291A11">
        <w:rPr>
          <w:sz w:val="28"/>
          <w:szCs w:val="28"/>
        </w:rPr>
        <w:t>,</w:t>
      </w:r>
      <w:r w:rsidR="002C5A06">
        <w:rPr>
          <w:sz w:val="28"/>
          <w:szCs w:val="28"/>
        </w:rPr>
        <w:t xml:space="preserve"> ремонту сходів </w:t>
      </w:r>
      <w:r w:rsidR="00291A11">
        <w:rPr>
          <w:sz w:val="28"/>
          <w:szCs w:val="28"/>
        </w:rPr>
        <w:t xml:space="preserve"> </w:t>
      </w:r>
      <w:r w:rsidR="002C5A06">
        <w:rPr>
          <w:sz w:val="28"/>
          <w:szCs w:val="28"/>
        </w:rPr>
        <w:t>необхідні кошти:</w:t>
      </w:r>
      <w:r>
        <w:rPr>
          <w:sz w:val="28"/>
          <w:szCs w:val="28"/>
        </w:rPr>
        <w:t xml:space="preserve">    </w:t>
      </w:r>
      <w:r w:rsidR="002C5A06">
        <w:rPr>
          <w:sz w:val="28"/>
          <w:szCs w:val="28"/>
        </w:rPr>
        <w:t xml:space="preserve"> 44 395 грн. </w:t>
      </w:r>
      <w:r>
        <w:rPr>
          <w:sz w:val="28"/>
          <w:szCs w:val="28"/>
        </w:rPr>
        <w:t>і</w:t>
      </w:r>
      <w:r w:rsidR="002C5A06">
        <w:rPr>
          <w:sz w:val="28"/>
          <w:szCs w:val="28"/>
        </w:rPr>
        <w:t xml:space="preserve"> 16 000 грн</w:t>
      </w:r>
      <w:r w:rsidR="006F4F85">
        <w:rPr>
          <w:sz w:val="28"/>
          <w:szCs w:val="28"/>
        </w:rPr>
        <w:t>.</w:t>
      </w:r>
      <w:r w:rsidR="002C5A06">
        <w:rPr>
          <w:sz w:val="28"/>
          <w:szCs w:val="28"/>
        </w:rPr>
        <w:t xml:space="preserve"> (сходи) та запропонував закласти ці кошти в бюджет на січень 2017 року.</w:t>
      </w:r>
    </w:p>
    <w:p w:rsidR="003C6FBD" w:rsidRPr="00556804" w:rsidRDefault="003C6FBD" w:rsidP="00992EDE">
      <w:pPr>
        <w:ind w:right="567"/>
        <w:jc w:val="both"/>
        <w:rPr>
          <w:sz w:val="28"/>
          <w:szCs w:val="28"/>
        </w:rPr>
      </w:pPr>
      <w:r w:rsidRPr="00556804">
        <w:rPr>
          <w:b/>
          <w:sz w:val="28"/>
          <w:szCs w:val="28"/>
        </w:rPr>
        <w:lastRenderedPageBreak/>
        <w:t>ВИРІШИЛИ:</w:t>
      </w:r>
      <w:r w:rsidRPr="00556804">
        <w:rPr>
          <w:sz w:val="28"/>
          <w:szCs w:val="28"/>
        </w:rPr>
        <w:t xml:space="preserve"> </w:t>
      </w:r>
      <w:r w:rsidR="006F4F85">
        <w:rPr>
          <w:sz w:val="28"/>
          <w:szCs w:val="28"/>
        </w:rPr>
        <w:t xml:space="preserve">підтримати  </w:t>
      </w:r>
      <w:r w:rsidR="00992EDE">
        <w:rPr>
          <w:sz w:val="28"/>
          <w:szCs w:val="28"/>
        </w:rPr>
        <w:t xml:space="preserve">пропозицію Олійника Г.М. щодо  </w:t>
      </w:r>
      <w:r w:rsidR="006F4F85">
        <w:rPr>
          <w:sz w:val="28"/>
          <w:szCs w:val="28"/>
        </w:rPr>
        <w:t>закладення зазначених коштів в бюджет на січень 2017 року.</w:t>
      </w:r>
    </w:p>
    <w:p w:rsidR="003C6FBD" w:rsidRPr="00291A11" w:rsidRDefault="003C6FBD" w:rsidP="00992EDE">
      <w:pPr>
        <w:ind w:right="567"/>
        <w:jc w:val="both"/>
        <w:rPr>
          <w:b/>
          <w:sz w:val="28"/>
          <w:szCs w:val="28"/>
        </w:rPr>
      </w:pPr>
      <w:r w:rsidRPr="00291A11">
        <w:rPr>
          <w:b/>
          <w:sz w:val="28"/>
          <w:szCs w:val="28"/>
        </w:rPr>
        <w:t xml:space="preserve">ГОЛОСУВАЛИ: «за – </w:t>
      </w:r>
      <w:r w:rsidR="006F4F85">
        <w:rPr>
          <w:b/>
          <w:sz w:val="28"/>
          <w:szCs w:val="28"/>
        </w:rPr>
        <w:t>7</w:t>
      </w:r>
      <w:r w:rsidRPr="00291A11">
        <w:rPr>
          <w:b/>
          <w:sz w:val="28"/>
          <w:szCs w:val="28"/>
        </w:rPr>
        <w:t>»</w:t>
      </w:r>
    </w:p>
    <w:p w:rsidR="00CC0736" w:rsidRDefault="00CC0736" w:rsidP="00992EDE">
      <w:pPr>
        <w:ind w:right="567"/>
        <w:jc w:val="both"/>
        <w:rPr>
          <w:sz w:val="28"/>
          <w:szCs w:val="28"/>
        </w:rPr>
      </w:pPr>
    </w:p>
    <w:p w:rsidR="00932BDC" w:rsidRDefault="003C6FBD" w:rsidP="00992EDE">
      <w:pPr>
        <w:ind w:right="567"/>
        <w:jc w:val="both"/>
        <w:rPr>
          <w:b/>
          <w:sz w:val="28"/>
          <w:szCs w:val="28"/>
        </w:rPr>
      </w:pPr>
      <w:r w:rsidRPr="003C6FBD">
        <w:rPr>
          <w:b/>
          <w:sz w:val="28"/>
          <w:szCs w:val="28"/>
        </w:rPr>
        <w:t>5.</w:t>
      </w:r>
      <w:r w:rsidR="00932BDC">
        <w:rPr>
          <w:b/>
          <w:sz w:val="28"/>
          <w:szCs w:val="28"/>
        </w:rPr>
        <w:t>2.Про розгляд листа Голови Ніжинської міської організації Товариства Червоного Хреста України Саєнко Н.В.</w:t>
      </w:r>
      <w:r w:rsidR="00932BDC" w:rsidRPr="00932BDC">
        <w:rPr>
          <w:b/>
          <w:sz w:val="28"/>
          <w:szCs w:val="28"/>
        </w:rPr>
        <w:t xml:space="preserve"> </w:t>
      </w:r>
      <w:r w:rsidR="00932BDC">
        <w:rPr>
          <w:b/>
          <w:sz w:val="28"/>
          <w:szCs w:val="28"/>
        </w:rPr>
        <w:t xml:space="preserve">№ 263 від 14.11.2016 року </w:t>
      </w:r>
    </w:p>
    <w:p w:rsidR="00C50BAB" w:rsidRDefault="003C6FBD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932BDC">
        <w:rPr>
          <w:sz w:val="28"/>
          <w:szCs w:val="28"/>
        </w:rPr>
        <w:t>Тимошика Д.М.</w:t>
      </w:r>
      <w:r>
        <w:rPr>
          <w:sz w:val="28"/>
          <w:szCs w:val="28"/>
        </w:rPr>
        <w:t xml:space="preserve">, </w:t>
      </w:r>
      <w:r w:rsidR="00932BDC">
        <w:rPr>
          <w:sz w:val="28"/>
          <w:szCs w:val="28"/>
        </w:rPr>
        <w:t xml:space="preserve">який ознайомив присутніх зі змістом листа, в якому висловлене прохання вирішити питання фінансування </w:t>
      </w:r>
      <w:r w:rsidR="00D63B4E">
        <w:rPr>
          <w:sz w:val="28"/>
          <w:szCs w:val="28"/>
        </w:rPr>
        <w:t xml:space="preserve">4-ох ставок патронажної служби </w:t>
      </w:r>
      <w:r w:rsidR="00D63B4E" w:rsidRPr="00D63B4E">
        <w:rPr>
          <w:sz w:val="28"/>
          <w:szCs w:val="28"/>
        </w:rPr>
        <w:t>Ніжинської міської організації Товариства Червоного Хреста України</w:t>
      </w:r>
    </w:p>
    <w:p w:rsidR="003C6FBD" w:rsidRDefault="003C6FBD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ВИСТУПИЛИ:</w:t>
      </w:r>
      <w:r w:rsidRPr="00863A77">
        <w:rPr>
          <w:b/>
          <w:color w:val="FF0000"/>
          <w:sz w:val="28"/>
          <w:szCs w:val="28"/>
        </w:rPr>
        <w:t xml:space="preserve"> </w:t>
      </w:r>
    </w:p>
    <w:p w:rsidR="00904694" w:rsidRDefault="00D63B4E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Мамедов В.Х.</w:t>
      </w:r>
      <w:r w:rsidR="003C6FBD">
        <w:rPr>
          <w:sz w:val="28"/>
          <w:szCs w:val="28"/>
        </w:rPr>
        <w:t xml:space="preserve">, </w:t>
      </w:r>
      <w:r w:rsidR="00C50BAB">
        <w:rPr>
          <w:sz w:val="28"/>
          <w:szCs w:val="28"/>
        </w:rPr>
        <w:t xml:space="preserve">запропонував </w:t>
      </w:r>
      <w:r>
        <w:rPr>
          <w:sz w:val="28"/>
          <w:szCs w:val="28"/>
        </w:rPr>
        <w:t>вивчити це питання та повернутись до розгляду після вирішення питання зі структурою та штатн</w:t>
      </w:r>
      <w:r w:rsidR="00904694">
        <w:rPr>
          <w:sz w:val="28"/>
          <w:szCs w:val="28"/>
        </w:rPr>
        <w:t>ою</w:t>
      </w:r>
      <w:r>
        <w:rPr>
          <w:sz w:val="28"/>
          <w:szCs w:val="28"/>
        </w:rPr>
        <w:t xml:space="preserve"> </w:t>
      </w:r>
      <w:r w:rsidR="00904694" w:rsidRPr="005512DA">
        <w:rPr>
          <w:sz w:val="28"/>
          <w:szCs w:val="28"/>
        </w:rPr>
        <w:t>чисельн</w:t>
      </w:r>
      <w:r w:rsidR="00904694">
        <w:rPr>
          <w:sz w:val="28"/>
          <w:szCs w:val="28"/>
        </w:rPr>
        <w:t xml:space="preserve">істю </w:t>
      </w:r>
      <w:r w:rsidR="00904694" w:rsidRPr="005512DA">
        <w:rPr>
          <w:sz w:val="28"/>
          <w:szCs w:val="28"/>
        </w:rPr>
        <w:t>працівників територіального центру соціального обслуговування</w:t>
      </w:r>
      <w:r w:rsidR="00904694">
        <w:rPr>
          <w:sz w:val="28"/>
          <w:szCs w:val="28"/>
        </w:rPr>
        <w:t xml:space="preserve"> «Милосердя»</w:t>
      </w:r>
    </w:p>
    <w:p w:rsidR="00C50BAB" w:rsidRDefault="00904694" w:rsidP="00992EDE">
      <w:pPr>
        <w:ind w:right="567"/>
        <w:jc w:val="both"/>
        <w:rPr>
          <w:sz w:val="28"/>
          <w:szCs w:val="28"/>
        </w:rPr>
      </w:pPr>
      <w:r w:rsidRPr="005512DA">
        <w:rPr>
          <w:sz w:val="28"/>
          <w:szCs w:val="28"/>
        </w:rPr>
        <w:t xml:space="preserve"> </w:t>
      </w:r>
      <w:r w:rsidR="003C6FBD" w:rsidRPr="00863A77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904694">
        <w:rPr>
          <w:sz w:val="28"/>
          <w:szCs w:val="28"/>
        </w:rPr>
        <w:t>прийняти до відому,</w:t>
      </w:r>
      <w:r>
        <w:rPr>
          <w:b/>
          <w:sz w:val="28"/>
          <w:szCs w:val="28"/>
        </w:rPr>
        <w:t xml:space="preserve"> </w:t>
      </w:r>
      <w:r w:rsidR="003C6FBD"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вивчити зазначене питання та повернутись до його розгляду після вирішення питання зі структурою та штатною </w:t>
      </w:r>
      <w:r w:rsidRPr="005512DA">
        <w:rPr>
          <w:sz w:val="28"/>
          <w:szCs w:val="28"/>
        </w:rPr>
        <w:t>чисельн</w:t>
      </w:r>
      <w:r>
        <w:rPr>
          <w:sz w:val="28"/>
          <w:szCs w:val="28"/>
        </w:rPr>
        <w:t xml:space="preserve">істю </w:t>
      </w:r>
      <w:r w:rsidRPr="005512DA">
        <w:rPr>
          <w:sz w:val="28"/>
          <w:szCs w:val="28"/>
        </w:rPr>
        <w:t>працівників територіального центру соціального обслуговування</w:t>
      </w:r>
      <w:r>
        <w:rPr>
          <w:sz w:val="28"/>
          <w:szCs w:val="28"/>
        </w:rPr>
        <w:t xml:space="preserve"> «Милосердя».</w:t>
      </w:r>
    </w:p>
    <w:p w:rsidR="00904694" w:rsidRDefault="00904694" w:rsidP="00992EDE">
      <w:pPr>
        <w:ind w:right="567" w:firstLine="708"/>
        <w:jc w:val="both"/>
        <w:rPr>
          <w:b/>
          <w:sz w:val="28"/>
          <w:szCs w:val="28"/>
        </w:rPr>
      </w:pPr>
    </w:p>
    <w:p w:rsidR="00A65EC2" w:rsidRPr="00A65EC2" w:rsidRDefault="00904694" w:rsidP="00992ED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="00A65EC2" w:rsidRPr="00A65EC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результати перевірки стану приміщення «Будинок книги»,                   за адресою: площа Марії Заньковецької, 8.</w:t>
      </w:r>
    </w:p>
    <w:p w:rsidR="00A12629" w:rsidRPr="00A65EC2" w:rsidRDefault="00A65EC2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904694">
        <w:rPr>
          <w:sz w:val="28"/>
          <w:szCs w:val="28"/>
        </w:rPr>
        <w:t>Мамедова В</w:t>
      </w:r>
      <w:r>
        <w:rPr>
          <w:sz w:val="28"/>
          <w:szCs w:val="28"/>
        </w:rPr>
        <w:t>.</w:t>
      </w:r>
      <w:r w:rsidR="00904694">
        <w:rPr>
          <w:sz w:val="28"/>
          <w:szCs w:val="28"/>
        </w:rPr>
        <w:t>Х.</w:t>
      </w:r>
      <w:r>
        <w:rPr>
          <w:sz w:val="28"/>
          <w:szCs w:val="28"/>
        </w:rPr>
        <w:t xml:space="preserve">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 w:rsidR="00904694">
        <w:rPr>
          <w:sz w:val="28"/>
          <w:szCs w:val="28"/>
        </w:rPr>
        <w:t>ознайомив присутніх зі змістом листа начальника інспекції з благоустрою</w:t>
      </w:r>
      <w:r w:rsidR="00A12629">
        <w:rPr>
          <w:sz w:val="28"/>
          <w:szCs w:val="28"/>
        </w:rPr>
        <w:t xml:space="preserve"> Авраменка О.В. щодо перевірки </w:t>
      </w:r>
      <w:r w:rsidR="00A12629" w:rsidRPr="00A12629">
        <w:rPr>
          <w:sz w:val="28"/>
          <w:szCs w:val="28"/>
        </w:rPr>
        <w:t xml:space="preserve">стану приміщення «Будинок книги», </w:t>
      </w:r>
      <w:r w:rsidR="00A12629">
        <w:rPr>
          <w:sz w:val="28"/>
          <w:szCs w:val="28"/>
        </w:rPr>
        <w:t xml:space="preserve"> </w:t>
      </w:r>
      <w:r w:rsidR="00A12629" w:rsidRPr="00A12629">
        <w:rPr>
          <w:sz w:val="28"/>
          <w:szCs w:val="28"/>
        </w:rPr>
        <w:t>за адресою: площа Марії Заньковецької</w:t>
      </w:r>
      <w:r w:rsidR="00A12629">
        <w:rPr>
          <w:sz w:val="28"/>
          <w:szCs w:val="28"/>
        </w:rPr>
        <w:t>, 8, здійсненого на виконання рекомендації бюджетної комісії (витяг з протоколу №22 від 08.11.2016 року).</w:t>
      </w:r>
    </w:p>
    <w:p w:rsidR="00A65EC2" w:rsidRDefault="00A65EC2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A12629">
        <w:rPr>
          <w:sz w:val="28"/>
          <w:szCs w:val="28"/>
        </w:rPr>
        <w:t>Прийняти до відому, інспекції з благоустрою тримати зазначене питання під контролем.</w:t>
      </w:r>
    </w:p>
    <w:p w:rsidR="00A12629" w:rsidRDefault="00A1262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</w:p>
    <w:p w:rsidR="00A65EC2" w:rsidRDefault="00A12629" w:rsidP="00992EDE">
      <w:pPr>
        <w:tabs>
          <w:tab w:val="left" w:pos="5745"/>
        </w:tabs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="00A65EC2" w:rsidRPr="00A65EC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виконання рекомендації </w:t>
      </w:r>
      <w:r>
        <w:rPr>
          <w:rStyle w:val="a8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 управлінням </w:t>
      </w:r>
      <w:r w:rsidR="00D540DC">
        <w:rPr>
          <w:b/>
          <w:sz w:val="28"/>
          <w:szCs w:val="28"/>
        </w:rPr>
        <w:t>житлово-комунального господарства та будівництва</w:t>
      </w:r>
    </w:p>
    <w:p w:rsidR="00A65EC2" w:rsidRPr="00A65EC2" w:rsidRDefault="00A65EC2" w:rsidP="00992EDE">
      <w:pPr>
        <w:tabs>
          <w:tab w:val="left" w:pos="5745"/>
        </w:tabs>
        <w:ind w:right="567"/>
        <w:jc w:val="both"/>
        <w:rPr>
          <w:b/>
          <w:sz w:val="28"/>
          <w:szCs w:val="28"/>
        </w:rPr>
      </w:pPr>
    </w:p>
    <w:p w:rsidR="008B5089" w:rsidRDefault="00A65EC2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D540DC">
        <w:rPr>
          <w:sz w:val="28"/>
          <w:szCs w:val="28"/>
        </w:rPr>
        <w:t>Тимошика Д.М.</w:t>
      </w:r>
      <w:r>
        <w:rPr>
          <w:sz w:val="28"/>
          <w:szCs w:val="28"/>
        </w:rPr>
        <w:t xml:space="preserve">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 w:rsidR="002B56B2">
        <w:rPr>
          <w:sz w:val="28"/>
          <w:szCs w:val="28"/>
        </w:rPr>
        <w:t>ознайомив зі</w:t>
      </w:r>
      <w:r w:rsidR="008B5089">
        <w:rPr>
          <w:sz w:val="28"/>
          <w:szCs w:val="28"/>
        </w:rPr>
        <w:t xml:space="preserve"> </w:t>
      </w:r>
      <w:r w:rsidR="00D540DC">
        <w:rPr>
          <w:sz w:val="28"/>
          <w:szCs w:val="28"/>
        </w:rPr>
        <w:t xml:space="preserve">змістом листа начальника </w:t>
      </w:r>
      <w:r w:rsidR="00D540DC" w:rsidRPr="00D540DC">
        <w:rPr>
          <w:sz w:val="28"/>
          <w:szCs w:val="28"/>
        </w:rPr>
        <w:t>управління житлово-комунального господарства та будівництва</w:t>
      </w:r>
      <w:r w:rsidR="00D540DC">
        <w:rPr>
          <w:sz w:val="28"/>
          <w:szCs w:val="28"/>
        </w:rPr>
        <w:t xml:space="preserve"> №01-14/1487 від 22.11.2016 року «Щодо виконання витягу з протоколу», зокрема в частині гуманного поводження з безпритульними тваринами.</w:t>
      </w:r>
    </w:p>
    <w:p w:rsidR="00A65EC2" w:rsidRDefault="00A65EC2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ВИСТУПИЛИ:</w:t>
      </w:r>
      <w:r w:rsidRPr="00863A77">
        <w:rPr>
          <w:b/>
          <w:color w:val="FF0000"/>
          <w:sz w:val="28"/>
          <w:szCs w:val="28"/>
        </w:rPr>
        <w:t xml:space="preserve"> </w:t>
      </w:r>
    </w:p>
    <w:p w:rsidR="008B5089" w:rsidRPr="00863A77" w:rsidRDefault="00A65EC2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Хоменко Ю.В., </w:t>
      </w:r>
      <w:r w:rsidR="008B5089">
        <w:rPr>
          <w:sz w:val="28"/>
          <w:szCs w:val="28"/>
        </w:rPr>
        <w:t xml:space="preserve">запропонував </w:t>
      </w:r>
      <w:r w:rsidR="00213AB7">
        <w:rPr>
          <w:sz w:val="28"/>
          <w:szCs w:val="28"/>
        </w:rPr>
        <w:t>УЖКГ та Б в</w:t>
      </w:r>
      <w:r w:rsidR="00E81DA4">
        <w:rPr>
          <w:sz w:val="28"/>
          <w:szCs w:val="28"/>
        </w:rPr>
        <w:t>ив</w:t>
      </w:r>
      <w:r w:rsidR="00213AB7">
        <w:rPr>
          <w:sz w:val="28"/>
          <w:szCs w:val="28"/>
        </w:rPr>
        <w:t>чити</w:t>
      </w:r>
      <w:r w:rsidR="00407D27">
        <w:rPr>
          <w:sz w:val="28"/>
          <w:szCs w:val="28"/>
        </w:rPr>
        <w:t xml:space="preserve"> можливі</w:t>
      </w:r>
      <w:r w:rsidR="00213AB7">
        <w:rPr>
          <w:sz w:val="28"/>
          <w:szCs w:val="28"/>
        </w:rPr>
        <w:t xml:space="preserve"> варіанти </w:t>
      </w:r>
      <w:r w:rsidR="00E81DA4">
        <w:rPr>
          <w:sz w:val="28"/>
          <w:szCs w:val="28"/>
        </w:rPr>
        <w:t xml:space="preserve">визначення </w:t>
      </w:r>
      <w:r w:rsidR="00407D27">
        <w:rPr>
          <w:sz w:val="28"/>
          <w:szCs w:val="28"/>
        </w:rPr>
        <w:t xml:space="preserve">земельних ділянок для </w:t>
      </w:r>
      <w:r w:rsidR="00E81DA4">
        <w:rPr>
          <w:sz w:val="28"/>
          <w:szCs w:val="28"/>
        </w:rPr>
        <w:t>будівництва</w:t>
      </w:r>
      <w:r w:rsidR="00213AB7">
        <w:rPr>
          <w:sz w:val="28"/>
          <w:szCs w:val="28"/>
        </w:rPr>
        <w:t xml:space="preserve"> притулку для безпритульних тварин</w:t>
      </w:r>
      <w:r w:rsidR="00E81DA4">
        <w:rPr>
          <w:sz w:val="28"/>
          <w:szCs w:val="28"/>
        </w:rPr>
        <w:t>, узгодити їх з Бузуном О.В., головою</w:t>
      </w:r>
      <w:r w:rsidR="00407D27">
        <w:rPr>
          <w:sz w:val="28"/>
          <w:szCs w:val="28"/>
        </w:rPr>
        <w:t xml:space="preserve"> Ніжинської районної ради</w:t>
      </w:r>
      <w:r w:rsidR="00E81DA4">
        <w:rPr>
          <w:sz w:val="28"/>
          <w:szCs w:val="28"/>
        </w:rPr>
        <w:t xml:space="preserve">                                та  </w:t>
      </w:r>
      <w:r w:rsidR="00407D27">
        <w:rPr>
          <w:sz w:val="28"/>
          <w:szCs w:val="28"/>
        </w:rPr>
        <w:t>Ювком В.В., головою  п</w:t>
      </w:r>
      <w:r w:rsidR="00407D27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>остійн</w:t>
      </w:r>
      <w:r w:rsidR="00407D27">
        <w:rPr>
          <w:rStyle w:val="a8"/>
          <w:b w:val="0"/>
          <w:color w:val="000000"/>
          <w:sz w:val="28"/>
          <w:szCs w:val="28"/>
          <w:shd w:val="clear" w:color="auto" w:fill="FAFAFA"/>
        </w:rPr>
        <w:t>ої</w:t>
      </w:r>
      <w:r w:rsidR="00407D27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 xml:space="preserve"> комісі</w:t>
      </w:r>
      <w:r w:rsidR="00D45569">
        <w:rPr>
          <w:rStyle w:val="a8"/>
          <w:b w:val="0"/>
          <w:color w:val="000000"/>
          <w:sz w:val="28"/>
          <w:szCs w:val="28"/>
          <w:shd w:val="clear" w:color="auto" w:fill="FAFAFA"/>
        </w:rPr>
        <w:t xml:space="preserve">ї </w:t>
      </w:r>
      <w:r w:rsidR="00407D27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 xml:space="preserve">з питань АПК, екології, </w:t>
      </w:r>
      <w:r w:rsidR="00407D27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lastRenderedPageBreak/>
        <w:t>земельних та майнових відносин</w:t>
      </w:r>
      <w:r w:rsidR="00407D27">
        <w:rPr>
          <w:sz w:val="28"/>
          <w:szCs w:val="28"/>
        </w:rPr>
        <w:t xml:space="preserve"> </w:t>
      </w:r>
      <w:r w:rsidR="00E81DA4">
        <w:rPr>
          <w:sz w:val="28"/>
          <w:szCs w:val="28"/>
        </w:rPr>
        <w:t>Ніжинської районної ради</w:t>
      </w:r>
      <w:r w:rsidR="00E81DA4" w:rsidRPr="00E81DA4">
        <w:rPr>
          <w:sz w:val="28"/>
          <w:szCs w:val="28"/>
        </w:rPr>
        <w:t xml:space="preserve"> </w:t>
      </w:r>
      <w:r w:rsidR="00E81DA4">
        <w:rPr>
          <w:sz w:val="28"/>
          <w:szCs w:val="28"/>
        </w:rPr>
        <w:t xml:space="preserve">та надати пропозиції на розгляд </w:t>
      </w:r>
      <w:r w:rsidR="00D45569">
        <w:rPr>
          <w:sz w:val="28"/>
          <w:szCs w:val="28"/>
        </w:rPr>
        <w:t>комісії</w:t>
      </w:r>
      <w:r w:rsidR="00E81DA4">
        <w:rPr>
          <w:sz w:val="28"/>
          <w:szCs w:val="28"/>
        </w:rPr>
        <w:t>.</w:t>
      </w:r>
    </w:p>
    <w:p w:rsidR="00D45569" w:rsidRPr="00D45569" w:rsidRDefault="00A65EC2" w:rsidP="00992EDE">
      <w:pPr>
        <w:tabs>
          <w:tab w:val="left" w:pos="5745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213AB7">
        <w:rPr>
          <w:sz w:val="28"/>
          <w:szCs w:val="28"/>
        </w:rPr>
        <w:t>рекомендувати начальнику УЖКГ та Б</w:t>
      </w:r>
      <w:r w:rsidR="00213AB7" w:rsidRPr="00213AB7">
        <w:rPr>
          <w:sz w:val="28"/>
          <w:szCs w:val="28"/>
        </w:rPr>
        <w:t xml:space="preserve"> </w:t>
      </w:r>
      <w:r w:rsidR="00213AB7">
        <w:rPr>
          <w:sz w:val="28"/>
          <w:szCs w:val="28"/>
        </w:rPr>
        <w:t xml:space="preserve"> Кушніренку А.</w:t>
      </w:r>
      <w:r w:rsidR="00E81DA4">
        <w:rPr>
          <w:sz w:val="28"/>
          <w:szCs w:val="28"/>
        </w:rPr>
        <w:t xml:space="preserve"> вивчити можливі варіанти визначення земельних ділянок для будівництва притулку для безпритульних тварин, узгодити їх з Бузуном О.В., головою Ніжинської районної ради </w:t>
      </w:r>
      <w:r w:rsidR="00D45569">
        <w:rPr>
          <w:sz w:val="28"/>
          <w:szCs w:val="28"/>
        </w:rPr>
        <w:t xml:space="preserve"> </w:t>
      </w:r>
      <w:r w:rsidR="00E81DA4">
        <w:rPr>
          <w:sz w:val="28"/>
          <w:szCs w:val="28"/>
        </w:rPr>
        <w:t>та  Ювком В.В., головою  п</w:t>
      </w:r>
      <w:r w:rsidR="00E81DA4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>остійн</w:t>
      </w:r>
      <w:r w:rsidR="00E81DA4">
        <w:rPr>
          <w:rStyle w:val="a8"/>
          <w:b w:val="0"/>
          <w:color w:val="000000"/>
          <w:sz w:val="28"/>
          <w:szCs w:val="28"/>
          <w:shd w:val="clear" w:color="auto" w:fill="FAFAFA"/>
        </w:rPr>
        <w:t>ої</w:t>
      </w:r>
      <w:r w:rsidR="00E81DA4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 xml:space="preserve"> комісі</w:t>
      </w:r>
      <w:r w:rsidR="00D45569">
        <w:rPr>
          <w:rStyle w:val="a8"/>
          <w:b w:val="0"/>
          <w:color w:val="000000"/>
          <w:sz w:val="28"/>
          <w:szCs w:val="28"/>
          <w:shd w:val="clear" w:color="auto" w:fill="FAFAFA"/>
        </w:rPr>
        <w:t>ї</w:t>
      </w:r>
      <w:r w:rsidR="00E81DA4" w:rsidRPr="00407D27">
        <w:rPr>
          <w:rStyle w:val="a8"/>
          <w:b w:val="0"/>
          <w:color w:val="000000"/>
          <w:sz w:val="28"/>
          <w:szCs w:val="28"/>
          <w:shd w:val="clear" w:color="auto" w:fill="FAFAFA"/>
        </w:rPr>
        <w:t xml:space="preserve"> з питань АПК, екології, земельних та майнових відносин</w:t>
      </w:r>
      <w:r w:rsidR="00E81DA4">
        <w:rPr>
          <w:sz w:val="28"/>
          <w:szCs w:val="28"/>
        </w:rPr>
        <w:t xml:space="preserve"> Ніжинської районної ради</w:t>
      </w:r>
      <w:r w:rsidR="00E81DA4" w:rsidRPr="00E81DA4">
        <w:rPr>
          <w:sz w:val="28"/>
          <w:szCs w:val="28"/>
        </w:rPr>
        <w:t xml:space="preserve"> </w:t>
      </w:r>
      <w:r w:rsidR="00E81DA4">
        <w:rPr>
          <w:sz w:val="28"/>
          <w:szCs w:val="28"/>
        </w:rPr>
        <w:t xml:space="preserve">та надати пропозиції </w:t>
      </w:r>
      <w:r w:rsidR="00D45569">
        <w:rPr>
          <w:sz w:val="28"/>
          <w:szCs w:val="28"/>
        </w:rPr>
        <w:t xml:space="preserve">на розгляд </w:t>
      </w:r>
      <w:r w:rsidR="00D45569" w:rsidRPr="00D45569">
        <w:rPr>
          <w:rStyle w:val="a8"/>
          <w:b w:val="0"/>
          <w:sz w:val="28"/>
          <w:szCs w:val="28"/>
        </w:rPr>
        <w:t xml:space="preserve">постійної комісії </w:t>
      </w:r>
      <w:r w:rsidR="00D45569" w:rsidRPr="00D45569">
        <w:rPr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 управлінням житлово-комунального господарства та будівництва</w:t>
      </w:r>
      <w:r w:rsidR="00D45569">
        <w:rPr>
          <w:sz w:val="28"/>
          <w:szCs w:val="28"/>
        </w:rPr>
        <w:t>.</w:t>
      </w:r>
    </w:p>
    <w:p w:rsidR="00A65EC2" w:rsidRDefault="00A65EC2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D45569">
        <w:rPr>
          <w:b/>
          <w:sz w:val="28"/>
          <w:szCs w:val="28"/>
        </w:rPr>
        <w:t>6</w:t>
      </w:r>
      <w:r w:rsidRPr="00863A77">
        <w:rPr>
          <w:b/>
          <w:sz w:val="28"/>
          <w:szCs w:val="28"/>
        </w:rPr>
        <w:t>»</w:t>
      </w:r>
    </w:p>
    <w:p w:rsidR="003C6FBD" w:rsidRDefault="003C6FBD" w:rsidP="00992EDE">
      <w:pPr>
        <w:ind w:right="567"/>
        <w:jc w:val="both"/>
        <w:rPr>
          <w:sz w:val="28"/>
          <w:szCs w:val="28"/>
        </w:rPr>
      </w:pPr>
    </w:p>
    <w:p w:rsidR="00D45569" w:rsidRDefault="00D45569" w:rsidP="00992EDE">
      <w:pPr>
        <w:ind w:right="567"/>
        <w:jc w:val="both"/>
        <w:rPr>
          <w:b/>
          <w:sz w:val="28"/>
          <w:szCs w:val="28"/>
        </w:rPr>
      </w:pPr>
      <w:r w:rsidRPr="003C6FB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5.Про розгляд </w:t>
      </w:r>
      <w:r w:rsidR="00237EC5">
        <w:rPr>
          <w:b/>
          <w:sz w:val="28"/>
          <w:szCs w:val="28"/>
        </w:rPr>
        <w:t xml:space="preserve">листів </w:t>
      </w:r>
      <w:r>
        <w:rPr>
          <w:b/>
          <w:sz w:val="28"/>
          <w:szCs w:val="28"/>
        </w:rPr>
        <w:t>головного лікаря Ніжинської  ЦМЛ</w:t>
      </w:r>
      <w:r w:rsidRPr="00932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92EDE" w:rsidRPr="00992EDE">
        <w:rPr>
          <w:b/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</w:rPr>
        <w:t xml:space="preserve">ім. М.Галицького № 01-10/1482 від 09.12.2016 року </w:t>
      </w:r>
      <w:r w:rsidR="00237EC5">
        <w:rPr>
          <w:b/>
          <w:sz w:val="28"/>
          <w:szCs w:val="28"/>
        </w:rPr>
        <w:t>та громадянки Сакун О.М. від 12.12.2016 року</w:t>
      </w:r>
    </w:p>
    <w:p w:rsidR="00492999" w:rsidRDefault="00492999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="00D45569" w:rsidRPr="00D45569">
        <w:rPr>
          <w:sz w:val="28"/>
          <w:szCs w:val="28"/>
        </w:rPr>
        <w:t xml:space="preserve"> </w:t>
      </w:r>
      <w:r w:rsidR="00D45569">
        <w:rPr>
          <w:sz w:val="28"/>
          <w:szCs w:val="28"/>
        </w:rPr>
        <w:t xml:space="preserve">Мамедова В.Х., </w:t>
      </w:r>
      <w:r w:rsidR="00D45569" w:rsidRPr="00863A77">
        <w:rPr>
          <w:sz w:val="28"/>
          <w:szCs w:val="28"/>
        </w:rPr>
        <w:t>як</w:t>
      </w:r>
      <w:r w:rsidR="00D45569">
        <w:rPr>
          <w:sz w:val="28"/>
          <w:szCs w:val="28"/>
        </w:rPr>
        <w:t>ий</w:t>
      </w:r>
      <w:r w:rsidR="00D45569" w:rsidRPr="00863A77">
        <w:rPr>
          <w:sz w:val="28"/>
          <w:szCs w:val="28"/>
        </w:rPr>
        <w:t xml:space="preserve"> </w:t>
      </w:r>
      <w:r w:rsidR="00D45569">
        <w:rPr>
          <w:sz w:val="28"/>
          <w:szCs w:val="28"/>
        </w:rPr>
        <w:t>ознайомив зі зміст</w:t>
      </w:r>
      <w:r w:rsidR="00237EC5">
        <w:rPr>
          <w:sz w:val="28"/>
          <w:szCs w:val="28"/>
        </w:rPr>
        <w:t>ами</w:t>
      </w:r>
      <w:r w:rsidR="00D45569">
        <w:rPr>
          <w:sz w:val="28"/>
          <w:szCs w:val="28"/>
        </w:rPr>
        <w:t xml:space="preserve"> лист</w:t>
      </w:r>
      <w:r w:rsidR="00237EC5">
        <w:rPr>
          <w:sz w:val="28"/>
          <w:szCs w:val="28"/>
        </w:rPr>
        <w:t>ів</w:t>
      </w:r>
      <w:r w:rsidR="00D45569">
        <w:rPr>
          <w:sz w:val="28"/>
          <w:szCs w:val="28"/>
        </w:rPr>
        <w:t xml:space="preserve"> та запропонував Костирку О.М. </w:t>
      </w:r>
      <w:r w:rsidR="00237EC5">
        <w:rPr>
          <w:sz w:val="28"/>
          <w:szCs w:val="28"/>
        </w:rPr>
        <w:t>надати роз’яснення.</w:t>
      </w:r>
    </w:p>
    <w:p w:rsidR="00B05D1E" w:rsidRDefault="00B05D1E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ВИСТУПИЛИ:</w:t>
      </w:r>
      <w:r w:rsidRPr="00863A77">
        <w:rPr>
          <w:b/>
          <w:color w:val="FF0000"/>
          <w:sz w:val="28"/>
          <w:szCs w:val="28"/>
        </w:rPr>
        <w:t xml:space="preserve"> </w:t>
      </w:r>
    </w:p>
    <w:p w:rsidR="00B05D1E" w:rsidRDefault="00D45569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Костирк</w:t>
      </w:r>
      <w:r w:rsidR="00237EC5">
        <w:rPr>
          <w:sz w:val="28"/>
          <w:szCs w:val="28"/>
        </w:rPr>
        <w:t>о</w:t>
      </w:r>
      <w:r>
        <w:rPr>
          <w:sz w:val="28"/>
          <w:szCs w:val="28"/>
        </w:rPr>
        <w:t xml:space="preserve"> О.М., головн</w:t>
      </w:r>
      <w:r w:rsidR="00237EC5">
        <w:rPr>
          <w:sz w:val="28"/>
          <w:szCs w:val="28"/>
        </w:rPr>
        <w:t>ий</w:t>
      </w:r>
      <w:r>
        <w:rPr>
          <w:sz w:val="28"/>
          <w:szCs w:val="28"/>
        </w:rPr>
        <w:t xml:space="preserve"> лікар ЦМЛ,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повідомив про те, що в серпні 2016 року в Ніжині народилася дитина хвора на «фенілкетонурію», яка постійно потребує спеціального харчування</w:t>
      </w:r>
      <w:r w:rsidR="004E5D54">
        <w:rPr>
          <w:sz w:val="28"/>
          <w:szCs w:val="28"/>
        </w:rPr>
        <w:t>,</w:t>
      </w:r>
      <w:r w:rsidR="00CE725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 xml:space="preserve"> та попросив </w:t>
      </w:r>
      <w:r w:rsidR="00CE725C">
        <w:rPr>
          <w:sz w:val="28"/>
          <w:szCs w:val="28"/>
        </w:rPr>
        <w:t>врахувати при затвердженні місцевого бюджету на 2017 рік можливість виділення коштів на придбання суміші для харчування дитини з фенілкетанурією</w:t>
      </w:r>
      <w:r w:rsidR="00237EC5">
        <w:rPr>
          <w:sz w:val="28"/>
          <w:szCs w:val="28"/>
        </w:rPr>
        <w:t>. Щодо листа Сакун О.М., проінформував що в Ніжині близько 60 осіб хворі на системний червоний вовчак, потрібно врахувати і їх інтереси.</w:t>
      </w:r>
    </w:p>
    <w:p w:rsidR="00CE725C" w:rsidRDefault="00CE725C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Хоменко Ю.В., запропонував Костирку О.М</w:t>
      </w:r>
      <w:r w:rsidR="00237EC5">
        <w:rPr>
          <w:sz w:val="28"/>
          <w:szCs w:val="28"/>
        </w:rPr>
        <w:t xml:space="preserve"> розробити </w:t>
      </w:r>
      <w:r w:rsidR="00845DCD">
        <w:rPr>
          <w:sz w:val="28"/>
          <w:szCs w:val="28"/>
        </w:rPr>
        <w:t xml:space="preserve">місцеву </w:t>
      </w:r>
      <w:r w:rsidR="00237EC5">
        <w:rPr>
          <w:sz w:val="28"/>
          <w:szCs w:val="28"/>
        </w:rPr>
        <w:t xml:space="preserve">програму </w:t>
      </w:r>
      <w:r w:rsidR="00845DCD">
        <w:rPr>
          <w:sz w:val="28"/>
          <w:szCs w:val="28"/>
        </w:rPr>
        <w:t>стосовно допомоги хворим на рідкісні захворювання</w:t>
      </w:r>
      <w:r>
        <w:rPr>
          <w:sz w:val="28"/>
          <w:szCs w:val="28"/>
        </w:rPr>
        <w:t xml:space="preserve"> та </w:t>
      </w:r>
      <w:r w:rsidR="00237EC5">
        <w:rPr>
          <w:sz w:val="28"/>
          <w:szCs w:val="28"/>
        </w:rPr>
        <w:t>внести на розгляд сесії</w:t>
      </w:r>
      <w:r w:rsidR="00845DCD">
        <w:rPr>
          <w:sz w:val="28"/>
          <w:szCs w:val="28"/>
        </w:rPr>
        <w:t xml:space="preserve"> міської ради</w:t>
      </w:r>
    </w:p>
    <w:p w:rsidR="00492999" w:rsidRDefault="0049299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651D93">
        <w:rPr>
          <w:sz w:val="28"/>
          <w:szCs w:val="28"/>
        </w:rPr>
        <w:t xml:space="preserve">Доручити </w:t>
      </w:r>
      <w:r w:rsidR="00CE725C">
        <w:rPr>
          <w:sz w:val="28"/>
          <w:szCs w:val="28"/>
        </w:rPr>
        <w:t xml:space="preserve">Костирку О.М. </w:t>
      </w:r>
      <w:r w:rsidR="00845DCD">
        <w:rPr>
          <w:sz w:val="28"/>
          <w:szCs w:val="28"/>
        </w:rPr>
        <w:t>розробити місцеву програму стосовно допомоги хворим на рідкісні захворювання та внести на розгляд сесії міської ради на початку 2017 року.</w:t>
      </w:r>
    </w:p>
    <w:p w:rsidR="00492999" w:rsidRDefault="00492999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845DCD">
        <w:rPr>
          <w:b/>
          <w:sz w:val="28"/>
          <w:szCs w:val="28"/>
        </w:rPr>
        <w:t>6</w:t>
      </w:r>
      <w:r w:rsidRPr="00863A77">
        <w:rPr>
          <w:b/>
          <w:sz w:val="28"/>
          <w:szCs w:val="28"/>
        </w:rPr>
        <w:t>»</w:t>
      </w:r>
    </w:p>
    <w:p w:rsidR="00687CA4" w:rsidRDefault="00845DCD" w:rsidP="00992EDE">
      <w:pPr>
        <w:ind w:right="567"/>
        <w:jc w:val="both"/>
        <w:rPr>
          <w:b/>
          <w:sz w:val="28"/>
          <w:szCs w:val="28"/>
        </w:rPr>
      </w:pPr>
      <w:r w:rsidRPr="003C6FB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6.Про розгляд листів Голови громадської організації «Ніжинської  міськрайонної організації ветеранів Афганістану» </w:t>
      </w:r>
      <w:r w:rsidR="00687CA4">
        <w:rPr>
          <w:b/>
          <w:sz w:val="28"/>
          <w:szCs w:val="28"/>
        </w:rPr>
        <w:t>вих.</w:t>
      </w:r>
      <w:r>
        <w:rPr>
          <w:b/>
          <w:sz w:val="28"/>
          <w:szCs w:val="28"/>
        </w:rPr>
        <w:t xml:space="preserve">№ </w:t>
      </w:r>
      <w:r w:rsidR="00687CA4">
        <w:rPr>
          <w:b/>
          <w:sz w:val="28"/>
          <w:szCs w:val="28"/>
        </w:rPr>
        <w:t>09 та вих.№ 10</w:t>
      </w:r>
      <w:r>
        <w:rPr>
          <w:b/>
          <w:sz w:val="28"/>
          <w:szCs w:val="28"/>
        </w:rPr>
        <w:t xml:space="preserve"> від 09.12.2016 року</w:t>
      </w:r>
      <w:r w:rsidR="00687CA4">
        <w:rPr>
          <w:b/>
          <w:sz w:val="28"/>
          <w:szCs w:val="28"/>
        </w:rPr>
        <w:t>.</w:t>
      </w:r>
    </w:p>
    <w:p w:rsidR="00845DCD" w:rsidRDefault="00845DCD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D4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В.Х., </w:t>
      </w:r>
      <w:r w:rsidRPr="00863A7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863A77">
        <w:rPr>
          <w:sz w:val="28"/>
          <w:szCs w:val="28"/>
        </w:rPr>
        <w:t xml:space="preserve"> </w:t>
      </w:r>
      <w:r>
        <w:rPr>
          <w:sz w:val="28"/>
          <w:szCs w:val="28"/>
        </w:rPr>
        <w:t>ознайомив зі змістами листів</w:t>
      </w:r>
      <w:r w:rsidR="00687CA4">
        <w:rPr>
          <w:sz w:val="28"/>
          <w:szCs w:val="28"/>
        </w:rPr>
        <w:t>.</w:t>
      </w:r>
    </w:p>
    <w:p w:rsidR="00687CA4" w:rsidRDefault="00687CA4" w:rsidP="00992EDE">
      <w:pPr>
        <w:ind w:right="567"/>
        <w:jc w:val="both"/>
        <w:rPr>
          <w:sz w:val="28"/>
          <w:szCs w:val="28"/>
        </w:rPr>
      </w:pPr>
      <w:r w:rsidRPr="00687CA4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r w:rsidRPr="003844F0">
        <w:rPr>
          <w:sz w:val="28"/>
          <w:szCs w:val="28"/>
        </w:rPr>
        <w:t>Кулініч В.М.,</w:t>
      </w:r>
      <w:r w:rsidRPr="00687CA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управління праці та соціального захисту населення, повідомила, що сім’ї загиблих військовослужбовців в Афганістані звільнені від сплати за комунальні послуги</w:t>
      </w:r>
      <w:r w:rsidR="003844F0">
        <w:rPr>
          <w:sz w:val="28"/>
          <w:szCs w:val="28"/>
        </w:rPr>
        <w:t>.</w:t>
      </w:r>
    </w:p>
    <w:p w:rsidR="003844F0" w:rsidRDefault="003844F0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Тимошик Д.М., запропонував прохання стосовно виділення щомісячної матеріальної допомоги сім’ям загиблих військовослужбовців в Афганістані </w:t>
      </w:r>
    </w:p>
    <w:p w:rsidR="003844F0" w:rsidRDefault="003844F0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44F0">
        <w:rPr>
          <w:sz w:val="28"/>
          <w:szCs w:val="28"/>
        </w:rPr>
        <w:t xml:space="preserve">рахувати </w:t>
      </w:r>
      <w:r>
        <w:rPr>
          <w:sz w:val="28"/>
          <w:szCs w:val="28"/>
        </w:rPr>
        <w:t>в місцевій програмі «Турбота».</w:t>
      </w:r>
    </w:p>
    <w:p w:rsidR="003844F0" w:rsidRDefault="003844F0" w:rsidP="00992EDE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lastRenderedPageBreak/>
        <w:t>ВИРІШИЛИ:</w:t>
      </w:r>
      <w:r>
        <w:rPr>
          <w:b/>
          <w:sz w:val="28"/>
          <w:szCs w:val="28"/>
        </w:rPr>
        <w:t xml:space="preserve"> </w:t>
      </w:r>
      <w:r w:rsidRPr="003844F0">
        <w:rPr>
          <w:sz w:val="28"/>
          <w:szCs w:val="28"/>
        </w:rPr>
        <w:t>при</w:t>
      </w:r>
      <w:r>
        <w:rPr>
          <w:sz w:val="28"/>
          <w:szCs w:val="28"/>
        </w:rPr>
        <w:t xml:space="preserve"> затвердженні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фінансування місцевої програми «Турбота» врахувати виділення щомісячної матеріальної допомоги сім’ям загиблих в</w:t>
      </w:r>
      <w:r w:rsidR="00F41C61">
        <w:rPr>
          <w:sz w:val="28"/>
          <w:szCs w:val="28"/>
        </w:rPr>
        <w:t>ійськовослужбовців в Афганістані.</w:t>
      </w:r>
    </w:p>
    <w:p w:rsidR="003844F0" w:rsidRDefault="003844F0" w:rsidP="00992E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>
        <w:rPr>
          <w:b/>
          <w:sz w:val="28"/>
          <w:szCs w:val="28"/>
        </w:rPr>
        <w:t>6</w:t>
      </w:r>
      <w:r w:rsidRPr="00863A77">
        <w:rPr>
          <w:b/>
          <w:sz w:val="28"/>
          <w:szCs w:val="28"/>
        </w:rPr>
        <w:t>»</w:t>
      </w:r>
    </w:p>
    <w:p w:rsidR="003844F0" w:rsidRPr="003844F0" w:rsidRDefault="003844F0" w:rsidP="00992EDE">
      <w:pPr>
        <w:ind w:right="567"/>
        <w:jc w:val="both"/>
        <w:rPr>
          <w:sz w:val="28"/>
          <w:szCs w:val="28"/>
        </w:rPr>
      </w:pPr>
    </w:p>
    <w:p w:rsidR="00845DCD" w:rsidRDefault="00845DCD" w:rsidP="00992EDE">
      <w:pPr>
        <w:ind w:right="567"/>
        <w:jc w:val="both"/>
        <w:rPr>
          <w:b/>
          <w:sz w:val="28"/>
          <w:szCs w:val="28"/>
        </w:rPr>
      </w:pPr>
    </w:p>
    <w:p w:rsidR="00F41C61" w:rsidRPr="00F41C61" w:rsidRDefault="00F41C61" w:rsidP="00992EDE">
      <w:pPr>
        <w:tabs>
          <w:tab w:val="left" w:pos="5745"/>
        </w:tabs>
        <w:ind w:left="360" w:right="567"/>
        <w:jc w:val="both"/>
        <w:rPr>
          <w:b/>
          <w:sz w:val="28"/>
          <w:szCs w:val="28"/>
        </w:rPr>
      </w:pPr>
      <w:r w:rsidRPr="00F41C61">
        <w:rPr>
          <w:b/>
          <w:sz w:val="28"/>
          <w:szCs w:val="28"/>
        </w:rPr>
        <w:t>6.Про фінансування місцевих програм м.Ніжина на 2017 рік</w:t>
      </w:r>
    </w:p>
    <w:p w:rsidR="00C37014" w:rsidRPr="002E5857" w:rsidRDefault="00C37014" w:rsidP="00992EDE">
      <w:pPr>
        <w:pStyle w:val="a7"/>
        <w:ind w:right="567"/>
        <w:rPr>
          <w:b/>
          <w:sz w:val="28"/>
          <w:szCs w:val="28"/>
        </w:rPr>
      </w:pPr>
    </w:p>
    <w:p w:rsidR="00012BE3" w:rsidRDefault="00012BE3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Pr="001D289E">
        <w:rPr>
          <w:sz w:val="28"/>
          <w:szCs w:val="28"/>
        </w:rPr>
        <w:t>Писаренко Л.В.,</w:t>
      </w:r>
      <w:r>
        <w:rPr>
          <w:sz w:val="28"/>
          <w:szCs w:val="28"/>
        </w:rPr>
        <w:t xml:space="preserve"> начальника фінансового управління, яка </w:t>
      </w:r>
      <w:r w:rsidR="00320F41">
        <w:rPr>
          <w:sz w:val="28"/>
          <w:szCs w:val="28"/>
        </w:rPr>
        <w:t>проінформувала про</w:t>
      </w:r>
      <w:r>
        <w:rPr>
          <w:sz w:val="28"/>
          <w:szCs w:val="28"/>
        </w:rPr>
        <w:t xml:space="preserve"> </w:t>
      </w:r>
      <w:r w:rsidRPr="00012BE3">
        <w:rPr>
          <w:sz w:val="28"/>
          <w:szCs w:val="28"/>
        </w:rPr>
        <w:t>перелік місцевих програм м.Ніжина на 2017 рік</w:t>
      </w:r>
      <w:r w:rsidR="00320F41">
        <w:rPr>
          <w:sz w:val="28"/>
          <w:szCs w:val="28"/>
        </w:rPr>
        <w:t>, які плануються фінансуватись з міського бюджету</w:t>
      </w:r>
      <w:r w:rsidRPr="00012BE3">
        <w:rPr>
          <w:sz w:val="28"/>
          <w:szCs w:val="28"/>
        </w:rPr>
        <w:t xml:space="preserve"> </w:t>
      </w:r>
      <w:r w:rsidR="00320F41">
        <w:rPr>
          <w:sz w:val="28"/>
          <w:szCs w:val="28"/>
        </w:rPr>
        <w:t xml:space="preserve"> (додаток 3)</w:t>
      </w:r>
      <w:r w:rsidR="00887615">
        <w:rPr>
          <w:sz w:val="28"/>
          <w:szCs w:val="28"/>
        </w:rPr>
        <w:t xml:space="preserve"> та запропонувала визначитись з варіантом  граничних обсягів по 080000 – охорона здоров’я </w:t>
      </w:r>
      <w:r w:rsidR="00E600F4">
        <w:rPr>
          <w:sz w:val="28"/>
          <w:szCs w:val="28"/>
        </w:rPr>
        <w:t>на 2017 рік (додаток 4).</w:t>
      </w:r>
    </w:p>
    <w:p w:rsidR="00012BE3" w:rsidRPr="00415DB8" w:rsidRDefault="00012BE3" w:rsidP="00992EDE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r>
        <w:rPr>
          <w:sz w:val="28"/>
          <w:szCs w:val="28"/>
        </w:rPr>
        <w:t>Хоменко Ю.В., запропонував підтримат</w:t>
      </w:r>
      <w:r w:rsidR="00F84A9B">
        <w:rPr>
          <w:sz w:val="28"/>
          <w:szCs w:val="28"/>
        </w:rPr>
        <w:t>и</w:t>
      </w:r>
      <w:r w:rsidR="00E600F4">
        <w:rPr>
          <w:sz w:val="28"/>
          <w:szCs w:val="28"/>
        </w:rPr>
        <w:t xml:space="preserve"> рекомендований фінансовим управлінням </w:t>
      </w:r>
      <w:r w:rsidR="00F84A9B">
        <w:rPr>
          <w:sz w:val="28"/>
          <w:szCs w:val="28"/>
        </w:rPr>
        <w:t xml:space="preserve"> </w:t>
      </w:r>
      <w:r w:rsidR="00E600F4">
        <w:rPr>
          <w:sz w:val="28"/>
          <w:szCs w:val="28"/>
        </w:rPr>
        <w:t xml:space="preserve">ІІІ варіант </w:t>
      </w:r>
      <w:r w:rsidR="00F84A9B">
        <w:rPr>
          <w:sz w:val="28"/>
          <w:szCs w:val="28"/>
        </w:rPr>
        <w:t xml:space="preserve"> </w:t>
      </w:r>
      <w:r w:rsidR="00E600F4">
        <w:rPr>
          <w:sz w:val="28"/>
          <w:szCs w:val="28"/>
        </w:rPr>
        <w:t>граничних обсягів по 080000 – охорона здоров’я на 2017 рік.</w:t>
      </w:r>
    </w:p>
    <w:p w:rsidR="00E600F4" w:rsidRPr="00415DB8" w:rsidRDefault="00012BE3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="00E600F4">
        <w:rPr>
          <w:b/>
          <w:sz w:val="28"/>
          <w:szCs w:val="28"/>
        </w:rPr>
        <w:t xml:space="preserve"> </w:t>
      </w:r>
      <w:r w:rsidR="00F84A9B" w:rsidRPr="00E600F4">
        <w:rPr>
          <w:sz w:val="28"/>
          <w:szCs w:val="28"/>
        </w:rPr>
        <w:t xml:space="preserve">Підтримати </w:t>
      </w:r>
      <w:r w:rsidR="00E600F4">
        <w:rPr>
          <w:sz w:val="28"/>
          <w:szCs w:val="28"/>
        </w:rPr>
        <w:t>ІІІ варіант  граничних обсягів по 080000 – охорона здоров’я на 2017 рік.</w:t>
      </w:r>
    </w:p>
    <w:p w:rsidR="00F84A9B" w:rsidRDefault="00012BE3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E600F4">
        <w:rPr>
          <w:b/>
          <w:sz w:val="28"/>
          <w:szCs w:val="28"/>
        </w:rPr>
        <w:t>ГОЛОСУВАЛИ: «</w:t>
      </w:r>
      <w:r w:rsidRPr="00E600F4">
        <w:rPr>
          <w:sz w:val="28"/>
          <w:szCs w:val="28"/>
        </w:rPr>
        <w:t xml:space="preserve">за – </w:t>
      </w:r>
      <w:r w:rsidR="00E600F4" w:rsidRPr="00E600F4">
        <w:rPr>
          <w:sz w:val="28"/>
          <w:szCs w:val="28"/>
        </w:rPr>
        <w:t>6</w:t>
      </w:r>
      <w:r w:rsidRPr="00E600F4">
        <w:rPr>
          <w:sz w:val="28"/>
          <w:szCs w:val="28"/>
        </w:rPr>
        <w:t>»</w:t>
      </w:r>
    </w:p>
    <w:p w:rsidR="00E600F4" w:rsidRDefault="00E600F4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</w:p>
    <w:p w:rsidR="00E600F4" w:rsidRDefault="00E600F4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F41C61">
        <w:rPr>
          <w:b/>
          <w:sz w:val="28"/>
          <w:szCs w:val="28"/>
        </w:rPr>
        <w:t>інансування місцевих програм м.Ніжина на 2017 рік</w:t>
      </w:r>
      <w:r>
        <w:rPr>
          <w:b/>
          <w:sz w:val="28"/>
          <w:szCs w:val="28"/>
        </w:rPr>
        <w:t xml:space="preserve"> (додаток 3) </w:t>
      </w:r>
    </w:p>
    <w:p w:rsidR="00E600F4" w:rsidRPr="00E600F4" w:rsidRDefault="00E600F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</w:p>
    <w:p w:rsidR="00F84A9B" w:rsidRDefault="00661AD3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E600F4">
        <w:rPr>
          <w:sz w:val="28"/>
          <w:szCs w:val="28"/>
        </w:rPr>
        <w:t>Мамедов В.Х.</w:t>
      </w:r>
      <w:r w:rsidR="00F84A9B">
        <w:rPr>
          <w:sz w:val="28"/>
          <w:szCs w:val="28"/>
        </w:rPr>
        <w:t xml:space="preserve">, запропонував підтримати </w:t>
      </w:r>
      <w:r w:rsidR="005558AA">
        <w:rPr>
          <w:sz w:val="28"/>
          <w:szCs w:val="28"/>
        </w:rPr>
        <w:t xml:space="preserve">пропозиції                       фінуправління щодо виділення коштів на 2017 рік </w:t>
      </w:r>
      <w:r w:rsidR="00140625">
        <w:rPr>
          <w:sz w:val="28"/>
          <w:szCs w:val="28"/>
        </w:rPr>
        <w:t>по</w:t>
      </w:r>
      <w:r w:rsidR="00F03400">
        <w:rPr>
          <w:sz w:val="28"/>
          <w:szCs w:val="28"/>
        </w:rPr>
        <w:t xml:space="preserve"> </w:t>
      </w:r>
      <w:r w:rsidR="00182FF5">
        <w:rPr>
          <w:sz w:val="28"/>
          <w:szCs w:val="28"/>
        </w:rPr>
        <w:t>перш</w:t>
      </w:r>
      <w:r w:rsidR="00140625">
        <w:rPr>
          <w:sz w:val="28"/>
          <w:szCs w:val="28"/>
        </w:rPr>
        <w:t>их</w:t>
      </w:r>
      <w:r w:rsidR="005558AA">
        <w:rPr>
          <w:sz w:val="28"/>
          <w:szCs w:val="28"/>
        </w:rPr>
        <w:t xml:space="preserve"> дв</w:t>
      </w:r>
      <w:r w:rsidR="00140625">
        <w:rPr>
          <w:sz w:val="28"/>
          <w:szCs w:val="28"/>
        </w:rPr>
        <w:t>ох</w:t>
      </w:r>
      <w:r w:rsidR="005558AA">
        <w:rPr>
          <w:sz w:val="28"/>
          <w:szCs w:val="28"/>
        </w:rPr>
        <w:t xml:space="preserve"> програм</w:t>
      </w:r>
      <w:r w:rsidR="00140625">
        <w:rPr>
          <w:sz w:val="28"/>
          <w:szCs w:val="28"/>
        </w:rPr>
        <w:t>ах</w:t>
      </w:r>
      <w:r w:rsidR="00F03400">
        <w:rPr>
          <w:sz w:val="28"/>
          <w:szCs w:val="28"/>
        </w:rPr>
        <w:t xml:space="preserve"> </w:t>
      </w:r>
      <w:r w:rsidR="005558AA">
        <w:rPr>
          <w:sz w:val="28"/>
          <w:szCs w:val="28"/>
        </w:rPr>
        <w:t xml:space="preserve">з </w:t>
      </w:r>
      <w:r w:rsidR="00140625">
        <w:rPr>
          <w:sz w:val="28"/>
          <w:szCs w:val="28"/>
        </w:rPr>
        <w:t>п</w:t>
      </w:r>
      <w:r w:rsidR="005558AA">
        <w:rPr>
          <w:sz w:val="28"/>
          <w:szCs w:val="28"/>
        </w:rPr>
        <w:t xml:space="preserve">ереліку </w:t>
      </w:r>
      <w:r w:rsidR="00140625" w:rsidRPr="00012BE3">
        <w:rPr>
          <w:sz w:val="28"/>
          <w:szCs w:val="28"/>
        </w:rPr>
        <w:t>місцевих програм м.Ніжина на 2017 рік</w:t>
      </w:r>
      <w:r w:rsidR="00140625">
        <w:rPr>
          <w:sz w:val="28"/>
          <w:szCs w:val="28"/>
        </w:rPr>
        <w:t xml:space="preserve"> (додаток 3)</w:t>
      </w:r>
    </w:p>
    <w:p w:rsidR="00140625" w:rsidRPr="00140625" w:rsidRDefault="00140625" w:rsidP="00992EDE">
      <w:pPr>
        <w:ind w:right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Тимошик Д.М., запропонував по програмі № 3 «</w:t>
      </w:r>
      <w:r w:rsidRPr="00140625">
        <w:rPr>
          <w:color w:val="000000"/>
          <w:sz w:val="28"/>
          <w:szCs w:val="28"/>
          <w:lang w:val="ru-RU"/>
        </w:rPr>
        <w:t>Міська цільова програма імунопрофілактики інфекційних захворювань за епідемічними показниками на 2017 р.</w:t>
      </w:r>
      <w:r>
        <w:rPr>
          <w:color w:val="000000"/>
          <w:sz w:val="28"/>
          <w:szCs w:val="28"/>
          <w:lang w:val="ru-RU"/>
        </w:rPr>
        <w:t>»</w:t>
      </w:r>
      <w:r w:rsidRPr="00140625">
        <w:rPr>
          <w:color w:val="000000"/>
          <w:sz w:val="28"/>
          <w:szCs w:val="28"/>
          <w:lang w:val="ru-RU"/>
        </w:rPr>
        <w:t xml:space="preserve"> (з.ф.)</w:t>
      </w:r>
      <w:r>
        <w:rPr>
          <w:color w:val="000000"/>
          <w:sz w:val="28"/>
          <w:szCs w:val="28"/>
          <w:lang w:val="ru-RU"/>
        </w:rPr>
        <w:t xml:space="preserve"> виділити суму, яка зазначена як першочергова потреба для реалізації програми</w:t>
      </w:r>
      <w:r w:rsidR="00BF63A9">
        <w:rPr>
          <w:color w:val="000000"/>
          <w:sz w:val="28"/>
          <w:szCs w:val="28"/>
          <w:lang w:val="ru-RU"/>
        </w:rPr>
        <w:t xml:space="preserve"> на 2017 </w:t>
      </w:r>
      <w:proofErr w:type="gramStart"/>
      <w:r w:rsidR="00BF63A9">
        <w:rPr>
          <w:color w:val="000000"/>
          <w:sz w:val="28"/>
          <w:szCs w:val="28"/>
          <w:lang w:val="ru-RU"/>
        </w:rPr>
        <w:t>р</w:t>
      </w:r>
      <w:proofErr w:type="gramEnd"/>
      <w:r w:rsidR="00BF63A9">
        <w:rPr>
          <w:color w:val="000000"/>
          <w:sz w:val="28"/>
          <w:szCs w:val="28"/>
          <w:lang w:val="ru-RU"/>
        </w:rPr>
        <w:t>ік., а саме 33 500 грн.</w:t>
      </w:r>
    </w:p>
    <w:p w:rsidR="00F84A9B" w:rsidRDefault="00F84A9B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BF63A9" w:rsidRPr="00BF63A9" w:rsidRDefault="00190223" w:rsidP="00992EDE">
      <w:pPr>
        <w:ind w:righ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A9B" w:rsidRPr="00BF63A9">
        <w:rPr>
          <w:sz w:val="28"/>
          <w:szCs w:val="28"/>
        </w:rPr>
        <w:t xml:space="preserve">Підтримати </w:t>
      </w:r>
      <w:r w:rsidR="00BF63A9" w:rsidRPr="00BF63A9">
        <w:rPr>
          <w:sz w:val="28"/>
          <w:szCs w:val="28"/>
        </w:rPr>
        <w:t xml:space="preserve"> пропозиції  фінуправління щодо виділення коштів на 2017 рік </w:t>
      </w:r>
      <w:r w:rsidR="00992EDE">
        <w:rPr>
          <w:sz w:val="28"/>
          <w:szCs w:val="28"/>
        </w:rPr>
        <w:t xml:space="preserve"> </w:t>
      </w:r>
      <w:r w:rsidR="00BF63A9" w:rsidRPr="00BF63A9">
        <w:rPr>
          <w:sz w:val="28"/>
          <w:szCs w:val="28"/>
        </w:rPr>
        <w:t>по перших двох програмах</w:t>
      </w:r>
      <w:r w:rsidR="00BF63A9">
        <w:rPr>
          <w:sz w:val="28"/>
          <w:szCs w:val="28"/>
        </w:rPr>
        <w:t>:</w:t>
      </w:r>
      <w:r w:rsidR="00BF63A9" w:rsidRPr="00BF63A9">
        <w:rPr>
          <w:sz w:val="28"/>
          <w:szCs w:val="28"/>
        </w:rPr>
        <w:t xml:space="preserve"> </w:t>
      </w:r>
      <w:r w:rsidR="00BF63A9" w:rsidRPr="00BF63A9">
        <w:rPr>
          <w:color w:val="000000"/>
          <w:sz w:val="28"/>
          <w:szCs w:val="28"/>
        </w:rPr>
        <w:t>Міська Програма медичного забезпечення хворих у  разі амбулаторного  лікування на 2017 рік   та Міська  цільова соціальна програма протидії захворюва</w:t>
      </w:r>
      <w:r>
        <w:rPr>
          <w:color w:val="000000"/>
          <w:sz w:val="28"/>
          <w:szCs w:val="28"/>
        </w:rPr>
        <w:t>нню на туберкульоз на  2017 рік.</w:t>
      </w:r>
    </w:p>
    <w:p w:rsidR="00F84A9B" w:rsidRPr="00BF63A9" w:rsidRDefault="00190223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="00BF63A9">
        <w:rPr>
          <w:sz w:val="28"/>
          <w:szCs w:val="28"/>
        </w:rPr>
        <w:t>иділити 33 500 грн. на програму № 3 «</w:t>
      </w:r>
      <w:r w:rsidR="00BF63A9" w:rsidRPr="00BF63A9">
        <w:rPr>
          <w:color w:val="000000"/>
          <w:sz w:val="28"/>
          <w:szCs w:val="28"/>
        </w:rPr>
        <w:t>Міська цільова програма імунопрофілактики інфекційних захворювань за епідемічними показниками</w:t>
      </w:r>
      <w:r>
        <w:rPr>
          <w:color w:val="000000"/>
          <w:sz w:val="28"/>
          <w:szCs w:val="28"/>
        </w:rPr>
        <w:t xml:space="preserve">                </w:t>
      </w:r>
      <w:r w:rsidR="00BF63A9" w:rsidRPr="00BF63A9">
        <w:rPr>
          <w:color w:val="000000"/>
          <w:sz w:val="28"/>
          <w:szCs w:val="28"/>
        </w:rPr>
        <w:t xml:space="preserve"> на 2017 р.» </w:t>
      </w:r>
      <w:r>
        <w:rPr>
          <w:color w:val="000000"/>
          <w:sz w:val="28"/>
          <w:szCs w:val="28"/>
          <w:lang w:val="ru-RU"/>
        </w:rPr>
        <w:t>.</w:t>
      </w:r>
    </w:p>
    <w:p w:rsidR="00F84A9B" w:rsidRDefault="00F84A9B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BF63A9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BF63A9" w:rsidRDefault="00BF63A9" w:rsidP="00992EDE">
      <w:pPr>
        <w:ind w:right="567"/>
        <w:jc w:val="both"/>
        <w:rPr>
          <w:sz w:val="28"/>
          <w:szCs w:val="28"/>
        </w:rPr>
      </w:pPr>
    </w:p>
    <w:p w:rsidR="00190223" w:rsidRDefault="00661AD3" w:rsidP="00992EDE">
      <w:pPr>
        <w:ind w:right="567"/>
        <w:jc w:val="both"/>
        <w:rPr>
          <w:color w:val="000000"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F03400">
        <w:rPr>
          <w:b/>
          <w:sz w:val="28"/>
          <w:szCs w:val="28"/>
        </w:rPr>
        <w:t xml:space="preserve"> </w:t>
      </w:r>
      <w:r w:rsidR="00F03400">
        <w:rPr>
          <w:sz w:val="28"/>
          <w:szCs w:val="28"/>
        </w:rPr>
        <w:t xml:space="preserve">Тимошик Д.М., </w:t>
      </w:r>
      <w:r w:rsidR="00BF63A9">
        <w:rPr>
          <w:sz w:val="28"/>
          <w:szCs w:val="28"/>
        </w:rPr>
        <w:t xml:space="preserve">запропонував підтримати пропозиції                       фінуправління щодо виділення коштів на 2017 рік по </w:t>
      </w:r>
      <w:r w:rsidR="00190223">
        <w:rPr>
          <w:sz w:val="28"/>
          <w:szCs w:val="28"/>
        </w:rPr>
        <w:t xml:space="preserve"> </w:t>
      </w:r>
      <w:r w:rsidR="00BF63A9">
        <w:rPr>
          <w:sz w:val="28"/>
          <w:szCs w:val="28"/>
        </w:rPr>
        <w:t xml:space="preserve">програмі </w:t>
      </w:r>
      <w:r w:rsidR="00190223">
        <w:rPr>
          <w:sz w:val="28"/>
          <w:szCs w:val="28"/>
        </w:rPr>
        <w:t>№4</w:t>
      </w:r>
      <w:r w:rsidR="00BF63A9">
        <w:rPr>
          <w:sz w:val="28"/>
          <w:szCs w:val="28"/>
        </w:rPr>
        <w:t xml:space="preserve">                  </w:t>
      </w:r>
      <w:r w:rsidR="00190223" w:rsidRPr="00190223">
        <w:rPr>
          <w:color w:val="000000"/>
          <w:sz w:val="28"/>
          <w:szCs w:val="28"/>
        </w:rPr>
        <w:t>Міська цільова Програма Забезпечення медичним обладнанням (с.ф.)</w:t>
      </w:r>
      <w:r w:rsidR="00190223">
        <w:rPr>
          <w:color w:val="000000"/>
          <w:sz w:val="28"/>
          <w:szCs w:val="28"/>
        </w:rPr>
        <w:t>.</w:t>
      </w:r>
    </w:p>
    <w:p w:rsidR="00190223" w:rsidRPr="00190223" w:rsidRDefault="00190223" w:rsidP="00992EDE">
      <w:pPr>
        <w:ind w:right="567"/>
        <w:jc w:val="both"/>
        <w:rPr>
          <w:color w:val="000000"/>
          <w:sz w:val="28"/>
          <w:szCs w:val="28"/>
        </w:rPr>
      </w:pPr>
      <w:r w:rsidRPr="00190223">
        <w:rPr>
          <w:b/>
          <w:color w:val="000000"/>
          <w:sz w:val="28"/>
          <w:szCs w:val="28"/>
        </w:rPr>
        <w:t>ВИСТУПИЛИ: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Шалай І.В., проінформував про придбання двох мультифункціональних ліжок для міської лікарні та запропонував включити водолікарню у перелік для забезпечення медичним обладнанням</w:t>
      </w:r>
      <w:r w:rsidR="00D63BC5">
        <w:rPr>
          <w:color w:val="000000"/>
          <w:sz w:val="28"/>
          <w:szCs w:val="28"/>
        </w:rPr>
        <w:t>.</w:t>
      </w:r>
    </w:p>
    <w:p w:rsidR="00F03400" w:rsidRDefault="00F03400" w:rsidP="00992EDE">
      <w:pPr>
        <w:ind w:right="567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lastRenderedPageBreak/>
        <w:t>ВИРІШИЛИ</w:t>
      </w:r>
      <w:r>
        <w:rPr>
          <w:b/>
          <w:sz w:val="28"/>
          <w:szCs w:val="28"/>
        </w:rPr>
        <w:t>:</w:t>
      </w:r>
    </w:p>
    <w:p w:rsidR="00D63BC5" w:rsidRPr="00D63BC5" w:rsidRDefault="00D63BC5" w:rsidP="00992EDE">
      <w:pPr>
        <w:ind w:right="567"/>
        <w:jc w:val="both"/>
        <w:rPr>
          <w:sz w:val="28"/>
          <w:szCs w:val="28"/>
        </w:rPr>
      </w:pPr>
      <w:r w:rsidRPr="00BF63A9">
        <w:rPr>
          <w:sz w:val="28"/>
          <w:szCs w:val="28"/>
        </w:rPr>
        <w:t>Підтримати  пропозиції  фінуправління щодо виділення коштів 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програмі</w:t>
      </w:r>
      <w:r>
        <w:rPr>
          <w:sz w:val="28"/>
          <w:szCs w:val="28"/>
        </w:rPr>
        <w:t xml:space="preserve"> №4 </w:t>
      </w:r>
      <w:r w:rsidRPr="00190223">
        <w:rPr>
          <w:color w:val="000000"/>
          <w:sz w:val="28"/>
          <w:szCs w:val="28"/>
        </w:rPr>
        <w:t>Міська цільова Програма Забезпечення медичним обладнанням</w:t>
      </w:r>
    </w:p>
    <w:p w:rsidR="00F03400" w:rsidRDefault="00F0340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D63BC5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661AD3" w:rsidRDefault="00661AD3" w:rsidP="00992EDE">
      <w:pPr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D63BC5">
        <w:rPr>
          <w:sz w:val="28"/>
          <w:szCs w:val="28"/>
        </w:rPr>
        <w:t>Мамедов</w:t>
      </w:r>
      <w:r w:rsidR="003B06B4">
        <w:rPr>
          <w:sz w:val="28"/>
          <w:szCs w:val="28"/>
        </w:rPr>
        <w:t>а</w:t>
      </w:r>
      <w:r w:rsidR="00D63BC5">
        <w:rPr>
          <w:sz w:val="28"/>
          <w:szCs w:val="28"/>
        </w:rPr>
        <w:t xml:space="preserve"> В.М.</w:t>
      </w:r>
      <w:r w:rsidR="00F205F3">
        <w:rPr>
          <w:sz w:val="28"/>
          <w:szCs w:val="28"/>
        </w:rPr>
        <w:t xml:space="preserve">, запропонував до розгляду програми </w:t>
      </w:r>
      <w:r>
        <w:rPr>
          <w:sz w:val="28"/>
          <w:szCs w:val="28"/>
        </w:rPr>
        <w:t xml:space="preserve">                       </w:t>
      </w:r>
      <w:r w:rsidR="00F205F3">
        <w:rPr>
          <w:sz w:val="28"/>
          <w:szCs w:val="28"/>
        </w:rPr>
        <w:t xml:space="preserve">з </w:t>
      </w:r>
      <w:r w:rsidR="00D63BC5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D63BC5">
        <w:rPr>
          <w:sz w:val="28"/>
          <w:szCs w:val="28"/>
        </w:rPr>
        <w:t>7</w:t>
      </w:r>
      <w:r>
        <w:rPr>
          <w:sz w:val="28"/>
          <w:szCs w:val="28"/>
        </w:rPr>
        <w:t xml:space="preserve"> включно.</w:t>
      </w:r>
    </w:p>
    <w:p w:rsidR="003B06B4" w:rsidRPr="003B06B4" w:rsidRDefault="00F205F3" w:rsidP="00992EDE">
      <w:pPr>
        <w:ind w:right="567"/>
        <w:jc w:val="both"/>
        <w:rPr>
          <w:color w:val="000000"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D63BC5" w:rsidRPr="00BF63A9">
        <w:rPr>
          <w:sz w:val="28"/>
          <w:szCs w:val="28"/>
        </w:rPr>
        <w:t>Підтримати  пропозиції  фінуправління щодо виділення коштів на 2017 рік</w:t>
      </w:r>
      <w:r w:rsidR="00D63BC5" w:rsidRPr="00D04277">
        <w:rPr>
          <w:b/>
          <w:sz w:val="28"/>
          <w:szCs w:val="28"/>
        </w:rPr>
        <w:t xml:space="preserve"> </w:t>
      </w:r>
      <w:r w:rsidR="00D63BC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програми під №№ </w:t>
      </w:r>
      <w:r w:rsidR="00D63BC5">
        <w:rPr>
          <w:sz w:val="28"/>
          <w:szCs w:val="28"/>
        </w:rPr>
        <w:t>5-7</w:t>
      </w:r>
      <w:r>
        <w:rPr>
          <w:sz w:val="28"/>
          <w:szCs w:val="28"/>
        </w:rPr>
        <w:t xml:space="preserve">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>м.Ніжина</w:t>
      </w:r>
      <w:r w:rsidR="00661AD3">
        <w:rPr>
          <w:sz w:val="28"/>
          <w:szCs w:val="28"/>
        </w:rPr>
        <w:t xml:space="preserve">  </w:t>
      </w:r>
      <w:r w:rsidRPr="00617F74">
        <w:rPr>
          <w:sz w:val="28"/>
          <w:szCs w:val="28"/>
        </w:rPr>
        <w:t>на 2017 рік</w:t>
      </w:r>
      <w:r w:rsidR="00D63BC5">
        <w:rPr>
          <w:sz w:val="28"/>
          <w:szCs w:val="28"/>
        </w:rPr>
        <w:t xml:space="preserve">: </w:t>
      </w:r>
      <w:r w:rsidR="003B06B4" w:rsidRPr="003B06B4">
        <w:rPr>
          <w:color w:val="000000"/>
          <w:sz w:val="28"/>
          <w:szCs w:val="28"/>
        </w:rPr>
        <w:t>Міська цільова Програма енергозбереження та енергоефективності на 2017 рік(з.ф.)</w:t>
      </w:r>
      <w:r w:rsidR="003B06B4">
        <w:rPr>
          <w:color w:val="000000"/>
          <w:sz w:val="28"/>
          <w:szCs w:val="28"/>
        </w:rPr>
        <w:t>,</w:t>
      </w:r>
      <w:r w:rsidR="003B06B4" w:rsidRPr="003B06B4">
        <w:rPr>
          <w:sz w:val="28"/>
          <w:szCs w:val="28"/>
        </w:rPr>
        <w:t xml:space="preserve"> </w:t>
      </w:r>
      <w:r w:rsidR="003B06B4" w:rsidRPr="003B06B4">
        <w:rPr>
          <w:color w:val="000000"/>
          <w:sz w:val="28"/>
          <w:szCs w:val="28"/>
        </w:rPr>
        <w:t>Міська  цільова Програма підтримки осіб, мобілізованих до лав Збройних сил України та інших військових формувань України, учасників антитерористичної операції та членів їх сімей – мешканців міста Ніжина  на  2017 рік (з.ф.)</w:t>
      </w:r>
      <w:r w:rsidR="003B06B4">
        <w:rPr>
          <w:color w:val="000000"/>
          <w:sz w:val="28"/>
          <w:szCs w:val="28"/>
        </w:rPr>
        <w:t>,</w:t>
      </w:r>
      <w:r w:rsidR="003B06B4" w:rsidRPr="003B06B4">
        <w:rPr>
          <w:sz w:val="28"/>
          <w:szCs w:val="28"/>
        </w:rPr>
        <w:t xml:space="preserve"> </w:t>
      </w:r>
      <w:r w:rsidR="003B06B4" w:rsidRPr="003B06B4">
        <w:rPr>
          <w:color w:val="000000"/>
          <w:sz w:val="28"/>
          <w:szCs w:val="28"/>
        </w:rPr>
        <w:t>Міська цільова соціальна програма  протидії ВІЛ-інфекції/СНІДу на 2017-2018 роки (з.ф.)</w:t>
      </w:r>
    </w:p>
    <w:p w:rsidR="00F205F3" w:rsidRDefault="00F205F3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3B06B4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661AD3" w:rsidRDefault="00661AD3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 w:rsidR="003B06B4">
        <w:rPr>
          <w:sz w:val="28"/>
          <w:szCs w:val="28"/>
        </w:rPr>
        <w:t>Хоменка Ю.В.</w:t>
      </w:r>
      <w:r>
        <w:rPr>
          <w:sz w:val="28"/>
          <w:szCs w:val="28"/>
        </w:rPr>
        <w:t xml:space="preserve">, запропонував </w:t>
      </w:r>
      <w:r w:rsidR="003B06B4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програм</w:t>
      </w:r>
      <w:r w:rsidR="003B06B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B06B4">
        <w:rPr>
          <w:sz w:val="28"/>
          <w:szCs w:val="28"/>
        </w:rPr>
        <w:t xml:space="preserve">№8: </w:t>
      </w:r>
      <w:r w:rsidR="003B06B4" w:rsidRPr="003B06B4">
        <w:rPr>
          <w:sz w:val="28"/>
          <w:szCs w:val="28"/>
        </w:rPr>
        <w:t xml:space="preserve">Міська  цільова програма «Забезпечення централізованих заходів з лікування хворих на цукровий та нецукровий діабет » на  2017 р.. (з.ф.) </w:t>
      </w:r>
      <w:r w:rsidR="003B06B4">
        <w:rPr>
          <w:sz w:val="28"/>
          <w:szCs w:val="28"/>
        </w:rPr>
        <w:t xml:space="preserve">додати </w:t>
      </w:r>
      <w:r w:rsidR="00A41EAE">
        <w:rPr>
          <w:sz w:val="28"/>
          <w:szCs w:val="28"/>
        </w:rPr>
        <w:t>86</w:t>
      </w:r>
      <w:r w:rsidR="003B06B4">
        <w:rPr>
          <w:sz w:val="28"/>
          <w:szCs w:val="28"/>
        </w:rPr>
        <w:t xml:space="preserve"> тис</w:t>
      </w:r>
      <w:r w:rsidR="00A41EAE">
        <w:rPr>
          <w:sz w:val="28"/>
          <w:szCs w:val="28"/>
        </w:rPr>
        <w:t>.</w:t>
      </w:r>
      <w:r w:rsidR="003B06B4">
        <w:rPr>
          <w:sz w:val="28"/>
          <w:szCs w:val="28"/>
        </w:rPr>
        <w:t xml:space="preserve"> грн., щоб вистачило на закупівлю ліків до серпня.</w:t>
      </w:r>
    </w:p>
    <w:p w:rsidR="00661AD3" w:rsidRDefault="00661AD3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3B06B4">
        <w:rPr>
          <w:sz w:val="28"/>
          <w:szCs w:val="28"/>
        </w:rPr>
        <w:t xml:space="preserve">Добавити на фінансування </w:t>
      </w:r>
      <w:r w:rsidR="003B06B4" w:rsidRPr="003B06B4">
        <w:rPr>
          <w:sz w:val="28"/>
          <w:szCs w:val="28"/>
        </w:rPr>
        <w:t>Міськ</w:t>
      </w:r>
      <w:r w:rsidR="003B06B4">
        <w:rPr>
          <w:sz w:val="28"/>
          <w:szCs w:val="28"/>
        </w:rPr>
        <w:t>ої</w:t>
      </w:r>
      <w:r w:rsidR="003B06B4" w:rsidRPr="003B06B4">
        <w:rPr>
          <w:sz w:val="28"/>
          <w:szCs w:val="28"/>
        </w:rPr>
        <w:t xml:space="preserve">  цільов</w:t>
      </w:r>
      <w:r w:rsidR="003B06B4">
        <w:rPr>
          <w:sz w:val="28"/>
          <w:szCs w:val="28"/>
        </w:rPr>
        <w:t>ої</w:t>
      </w:r>
      <w:r w:rsidR="003B06B4" w:rsidRPr="003B06B4">
        <w:rPr>
          <w:sz w:val="28"/>
          <w:szCs w:val="28"/>
        </w:rPr>
        <w:t xml:space="preserve"> програм</w:t>
      </w:r>
      <w:r w:rsidR="003B06B4">
        <w:rPr>
          <w:sz w:val="28"/>
          <w:szCs w:val="28"/>
        </w:rPr>
        <w:t>и</w:t>
      </w:r>
      <w:r w:rsidR="003B06B4" w:rsidRPr="003B06B4">
        <w:rPr>
          <w:sz w:val="28"/>
          <w:szCs w:val="28"/>
        </w:rPr>
        <w:t xml:space="preserve"> «Забезпечення централізованих заходів з лікування хворих на цукровий та нецукровий діабет » на  2017 р</w:t>
      </w:r>
      <w:r w:rsidR="005074D3">
        <w:rPr>
          <w:sz w:val="28"/>
          <w:szCs w:val="28"/>
        </w:rPr>
        <w:t>.</w:t>
      </w:r>
      <w:r w:rsidR="003B06B4">
        <w:rPr>
          <w:sz w:val="28"/>
          <w:szCs w:val="28"/>
        </w:rPr>
        <w:t xml:space="preserve"> </w:t>
      </w:r>
      <w:r w:rsidR="00A41EAE">
        <w:rPr>
          <w:sz w:val="28"/>
          <w:szCs w:val="28"/>
        </w:rPr>
        <w:t>86</w:t>
      </w:r>
      <w:r w:rsidR="003B06B4">
        <w:rPr>
          <w:sz w:val="28"/>
          <w:szCs w:val="28"/>
        </w:rPr>
        <w:t xml:space="preserve"> тис.грн.</w:t>
      </w:r>
    </w:p>
    <w:p w:rsidR="00661AD3" w:rsidRDefault="00661AD3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3B06B4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471369" w:rsidRDefault="008554F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ВИСТУПИ</w:t>
      </w:r>
      <w:r w:rsidR="005074D3" w:rsidRPr="0015602A">
        <w:rPr>
          <w:b/>
          <w:sz w:val="28"/>
          <w:szCs w:val="28"/>
        </w:rPr>
        <w:t>ЛИ:</w:t>
      </w:r>
      <w:r w:rsidR="005074D3" w:rsidRPr="00F03400">
        <w:rPr>
          <w:sz w:val="28"/>
          <w:szCs w:val="28"/>
        </w:rPr>
        <w:t xml:space="preserve"> </w:t>
      </w:r>
      <w:r w:rsidR="003B06B4">
        <w:rPr>
          <w:sz w:val="28"/>
          <w:szCs w:val="28"/>
        </w:rPr>
        <w:t>Мамедов В.Х.</w:t>
      </w:r>
      <w:r w:rsidR="005074D3">
        <w:rPr>
          <w:sz w:val="28"/>
          <w:szCs w:val="28"/>
        </w:rPr>
        <w:t xml:space="preserve">, запропонував </w:t>
      </w:r>
      <w:r>
        <w:rPr>
          <w:sz w:val="28"/>
          <w:szCs w:val="28"/>
        </w:rPr>
        <w:t>п</w:t>
      </w:r>
      <w:r w:rsidRPr="00BF63A9">
        <w:rPr>
          <w:sz w:val="28"/>
          <w:szCs w:val="28"/>
        </w:rPr>
        <w:t>ідтримати  пропозиції  фінуправління щодо виділення коштів 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ах №9 та №10.</w:t>
      </w:r>
    </w:p>
    <w:p w:rsidR="008554FD" w:rsidRPr="008554FD" w:rsidRDefault="00471369" w:rsidP="00992EDE">
      <w:pPr>
        <w:ind w:right="567"/>
        <w:jc w:val="both"/>
        <w:rPr>
          <w:color w:val="000000"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="008554FD" w:rsidRPr="00BF63A9">
        <w:rPr>
          <w:sz w:val="28"/>
          <w:szCs w:val="28"/>
        </w:rPr>
        <w:t xml:space="preserve">пропозиції  фінуправління щодо виділення коштів </w:t>
      </w:r>
      <w:r w:rsidR="008554FD">
        <w:rPr>
          <w:sz w:val="28"/>
          <w:szCs w:val="28"/>
        </w:rPr>
        <w:t xml:space="preserve"> </w:t>
      </w:r>
      <w:r w:rsidR="008554FD" w:rsidRPr="00BF63A9">
        <w:rPr>
          <w:sz w:val="28"/>
          <w:szCs w:val="28"/>
        </w:rPr>
        <w:t>на 2017 рік</w:t>
      </w:r>
      <w:r w:rsidR="008554FD" w:rsidRPr="00D04277">
        <w:rPr>
          <w:b/>
          <w:sz w:val="28"/>
          <w:szCs w:val="28"/>
        </w:rPr>
        <w:t xml:space="preserve"> </w:t>
      </w:r>
      <w:r w:rsidR="008554FD" w:rsidRPr="00D63BC5">
        <w:rPr>
          <w:sz w:val="28"/>
          <w:szCs w:val="28"/>
        </w:rPr>
        <w:t>по програм</w:t>
      </w:r>
      <w:r w:rsidR="008554FD">
        <w:rPr>
          <w:sz w:val="28"/>
          <w:szCs w:val="28"/>
        </w:rPr>
        <w:t xml:space="preserve">ах №9 та №10: </w:t>
      </w:r>
      <w:r w:rsidR="008554FD" w:rsidRPr="008554FD">
        <w:rPr>
          <w:color w:val="000000"/>
          <w:sz w:val="28"/>
          <w:szCs w:val="28"/>
        </w:rPr>
        <w:t>Міська цільова програма "Планові медичні огляди з метою ранньої діагностики захворювань, включаючи злоякісні новоутворення на 2017-2020 роки"</w:t>
      </w:r>
      <w:r w:rsidR="008554FD">
        <w:rPr>
          <w:color w:val="000000"/>
          <w:sz w:val="28"/>
          <w:szCs w:val="28"/>
        </w:rPr>
        <w:t xml:space="preserve">, </w:t>
      </w:r>
      <w:r w:rsidR="008554FD" w:rsidRPr="008554FD">
        <w:rPr>
          <w:color w:val="000000"/>
          <w:sz w:val="28"/>
          <w:szCs w:val="28"/>
        </w:rPr>
        <w:t xml:space="preserve">Міська цільова Програма енергозбереження та енергоефективності КЛПЗ Ніжинський міський пологовий </w:t>
      </w:r>
      <w:r w:rsidR="008554FD">
        <w:rPr>
          <w:color w:val="000000"/>
          <w:sz w:val="28"/>
          <w:szCs w:val="28"/>
        </w:rPr>
        <w:t>будинок на 2017-2019 роки.</w:t>
      </w:r>
    </w:p>
    <w:p w:rsidR="00471369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8554FD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471369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 w:rsidR="008554FD">
        <w:rPr>
          <w:sz w:val="28"/>
          <w:szCs w:val="28"/>
        </w:rPr>
        <w:t>Мамедова В.Х</w:t>
      </w:r>
      <w:r>
        <w:rPr>
          <w:sz w:val="28"/>
          <w:szCs w:val="28"/>
        </w:rPr>
        <w:t>., запропонував до розгляду програм</w:t>
      </w:r>
      <w:r w:rsidR="008554FD">
        <w:rPr>
          <w:sz w:val="28"/>
          <w:szCs w:val="28"/>
        </w:rPr>
        <w:t>у</w:t>
      </w:r>
      <w:r>
        <w:rPr>
          <w:sz w:val="28"/>
          <w:szCs w:val="28"/>
        </w:rPr>
        <w:t xml:space="preserve">                              </w:t>
      </w:r>
      <w:r w:rsidR="008554FD">
        <w:rPr>
          <w:sz w:val="28"/>
          <w:szCs w:val="28"/>
        </w:rPr>
        <w:t>№11</w:t>
      </w:r>
      <w:r>
        <w:rPr>
          <w:sz w:val="28"/>
          <w:szCs w:val="28"/>
        </w:rPr>
        <w:t xml:space="preserve">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</w:p>
    <w:p w:rsidR="00BB7BB3" w:rsidRPr="00BB7BB3" w:rsidRDefault="008554FD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 w:rsidRPr="008554FD">
        <w:rPr>
          <w:b/>
          <w:sz w:val="28"/>
          <w:szCs w:val="28"/>
        </w:rPr>
        <w:t>ВИСТУПИЛИ:</w:t>
      </w:r>
      <w:r w:rsidR="00BB7BB3" w:rsidRPr="00BB7BB3">
        <w:rPr>
          <w:b/>
          <w:sz w:val="28"/>
          <w:szCs w:val="28"/>
          <w:lang w:val="ru-RU"/>
        </w:rPr>
        <w:t xml:space="preserve"> </w:t>
      </w:r>
      <w:r w:rsidR="00BB7BB3" w:rsidRPr="00BB7BB3">
        <w:rPr>
          <w:sz w:val="28"/>
          <w:szCs w:val="28"/>
          <w:lang w:val="ru-RU"/>
        </w:rPr>
        <w:t>Шалай І.В.</w:t>
      </w:r>
      <w:r w:rsidR="00BB7BB3">
        <w:rPr>
          <w:sz w:val="28"/>
          <w:szCs w:val="28"/>
        </w:rPr>
        <w:t xml:space="preserve"> відмовився від голосування по зазначеному питанню, повідомивши  про можливий конфлікт інтересів.</w:t>
      </w:r>
    </w:p>
    <w:p w:rsidR="00A41EAE" w:rsidRDefault="008554F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EAE">
        <w:rPr>
          <w:sz w:val="28"/>
          <w:szCs w:val="28"/>
        </w:rPr>
        <w:t>Олійник Г.М., повідомив, що згідно чинного законодавства України потрібно забезпечити пільгове перевезення пасажирів, проте механізм відшкодування ще не врегульований.</w:t>
      </w:r>
    </w:p>
    <w:p w:rsidR="00A41EAE" w:rsidRDefault="00A41EAE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Мамедов В.Х., запропонував повернутися до талонної системи пільгових перевезень в м.Ніжині.</w:t>
      </w:r>
    </w:p>
    <w:p w:rsidR="008554FD" w:rsidRDefault="008554F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Хоменко Ю.В. запропонував </w:t>
      </w:r>
      <w:r w:rsidR="0027661F">
        <w:rPr>
          <w:sz w:val="28"/>
          <w:szCs w:val="28"/>
        </w:rPr>
        <w:t xml:space="preserve">збільшити суму до </w:t>
      </w:r>
      <w:r>
        <w:rPr>
          <w:sz w:val="28"/>
          <w:szCs w:val="28"/>
        </w:rPr>
        <w:t xml:space="preserve">300 тис. грн. на фінансування </w:t>
      </w:r>
      <w:r w:rsidRPr="008554FD">
        <w:rPr>
          <w:sz w:val="28"/>
          <w:szCs w:val="28"/>
        </w:rPr>
        <w:t>Міськ</w:t>
      </w:r>
      <w:r w:rsidR="00A1673D">
        <w:rPr>
          <w:sz w:val="28"/>
          <w:szCs w:val="28"/>
        </w:rPr>
        <w:t>ої</w:t>
      </w:r>
      <w:r w:rsidRPr="008554FD">
        <w:rPr>
          <w:sz w:val="28"/>
          <w:szCs w:val="28"/>
        </w:rPr>
        <w:t xml:space="preserve">  цільов</w:t>
      </w:r>
      <w:r w:rsidR="00A1673D">
        <w:rPr>
          <w:sz w:val="28"/>
          <w:szCs w:val="28"/>
        </w:rPr>
        <w:t xml:space="preserve">ої </w:t>
      </w:r>
      <w:r w:rsidRPr="008554FD">
        <w:rPr>
          <w:sz w:val="28"/>
          <w:szCs w:val="28"/>
        </w:rPr>
        <w:t xml:space="preserve"> програм</w:t>
      </w:r>
      <w:r w:rsidR="00A1673D">
        <w:rPr>
          <w:sz w:val="28"/>
          <w:szCs w:val="28"/>
        </w:rPr>
        <w:t>и</w:t>
      </w:r>
      <w:r w:rsidRPr="008554FD">
        <w:rPr>
          <w:sz w:val="28"/>
          <w:szCs w:val="28"/>
        </w:rPr>
        <w:t xml:space="preserve"> «Турбота»   на  2017 рік</w:t>
      </w:r>
      <w:r w:rsidR="00A1673D">
        <w:rPr>
          <w:sz w:val="28"/>
          <w:szCs w:val="28"/>
        </w:rPr>
        <w:t xml:space="preserve"> та доручити в</w:t>
      </w:r>
      <w:r w:rsidR="00A1673D" w:rsidRPr="00D024BE">
        <w:rPr>
          <w:sz w:val="28"/>
          <w:szCs w:val="28"/>
        </w:rPr>
        <w:t xml:space="preserve">ідділу транспорту та зв’язку </w:t>
      </w:r>
      <w:r w:rsidR="00A1673D">
        <w:rPr>
          <w:sz w:val="28"/>
          <w:szCs w:val="28"/>
        </w:rPr>
        <w:t>у</w:t>
      </w:r>
      <w:r w:rsidR="00A1673D" w:rsidRPr="00D024BE">
        <w:rPr>
          <w:sz w:val="28"/>
          <w:szCs w:val="28"/>
        </w:rPr>
        <w:t xml:space="preserve">правління житлово-комунального </w:t>
      </w:r>
      <w:r w:rsidR="00A1673D" w:rsidRPr="00D024BE">
        <w:rPr>
          <w:sz w:val="28"/>
          <w:szCs w:val="28"/>
        </w:rPr>
        <w:lastRenderedPageBreak/>
        <w:t xml:space="preserve">господарства та будівництва Ніжинської міської ради </w:t>
      </w:r>
      <w:r w:rsidR="00A1673D">
        <w:rPr>
          <w:sz w:val="28"/>
          <w:szCs w:val="28"/>
        </w:rPr>
        <w:t>розробити економічно обґрунтовані тарифи</w:t>
      </w:r>
      <w:r w:rsidR="00A1673D" w:rsidRPr="00A1673D">
        <w:rPr>
          <w:sz w:val="28"/>
          <w:szCs w:val="28"/>
        </w:rPr>
        <w:t xml:space="preserve"> </w:t>
      </w:r>
      <w:r w:rsidR="00A1673D" w:rsidRPr="00D024BE">
        <w:rPr>
          <w:sz w:val="28"/>
          <w:szCs w:val="28"/>
        </w:rPr>
        <w:t>на послуги з перевезення пасажирів на автобусних маршрутах загального користування в місті Ніжині</w:t>
      </w:r>
      <w:r w:rsidR="00A1673D">
        <w:rPr>
          <w:sz w:val="28"/>
          <w:szCs w:val="28"/>
        </w:rPr>
        <w:t xml:space="preserve"> та винести на розгляд виконавчого комітету.</w:t>
      </w:r>
    </w:p>
    <w:p w:rsidR="00A1673D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</w:p>
    <w:p w:rsidR="00471369" w:rsidRDefault="00A1673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661F">
        <w:rPr>
          <w:sz w:val="28"/>
          <w:szCs w:val="28"/>
        </w:rPr>
        <w:t>Виділити 300</w:t>
      </w:r>
      <w:r>
        <w:rPr>
          <w:sz w:val="28"/>
          <w:szCs w:val="28"/>
        </w:rPr>
        <w:t xml:space="preserve"> </w:t>
      </w:r>
      <w:r w:rsidR="0027661F">
        <w:rPr>
          <w:sz w:val="28"/>
          <w:szCs w:val="28"/>
        </w:rPr>
        <w:t xml:space="preserve"> тис. </w:t>
      </w:r>
      <w:r>
        <w:rPr>
          <w:sz w:val="28"/>
          <w:szCs w:val="28"/>
        </w:rPr>
        <w:t xml:space="preserve">грн. на фінансування </w:t>
      </w:r>
      <w:r w:rsidRPr="008554FD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8554FD">
        <w:rPr>
          <w:sz w:val="28"/>
          <w:szCs w:val="28"/>
        </w:rPr>
        <w:t xml:space="preserve">  цільов</w:t>
      </w:r>
      <w:r>
        <w:rPr>
          <w:sz w:val="28"/>
          <w:szCs w:val="28"/>
        </w:rPr>
        <w:t xml:space="preserve">ої </w:t>
      </w:r>
      <w:r w:rsidRPr="008554F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8554FD">
        <w:rPr>
          <w:sz w:val="28"/>
          <w:szCs w:val="28"/>
        </w:rPr>
        <w:t xml:space="preserve"> «Турбота»   на  2017 рік</w:t>
      </w:r>
    </w:p>
    <w:p w:rsidR="00A1673D" w:rsidRDefault="00A1673D" w:rsidP="00992EDE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A1673D">
        <w:rPr>
          <w:sz w:val="28"/>
          <w:szCs w:val="28"/>
        </w:rPr>
        <w:t xml:space="preserve"> </w:t>
      </w:r>
      <w:r>
        <w:rPr>
          <w:sz w:val="28"/>
          <w:szCs w:val="28"/>
        </w:rPr>
        <w:t>Доручити в</w:t>
      </w:r>
      <w:r w:rsidRPr="00D024BE">
        <w:rPr>
          <w:sz w:val="28"/>
          <w:szCs w:val="28"/>
        </w:rPr>
        <w:t xml:space="preserve">ідділу транспорту та зв’язку </w:t>
      </w:r>
      <w:r>
        <w:rPr>
          <w:sz w:val="28"/>
          <w:szCs w:val="28"/>
        </w:rPr>
        <w:t>у</w:t>
      </w:r>
      <w:r w:rsidRPr="00D024BE">
        <w:rPr>
          <w:sz w:val="28"/>
          <w:szCs w:val="28"/>
        </w:rPr>
        <w:t xml:space="preserve">правління житлово-комунального господарства та будівництва Ніжинської міської ради </w:t>
      </w:r>
      <w:r>
        <w:rPr>
          <w:sz w:val="28"/>
          <w:szCs w:val="28"/>
        </w:rPr>
        <w:t>розробити економічно обґрунтовані тарифи</w:t>
      </w:r>
      <w:r w:rsidRPr="00A1673D">
        <w:rPr>
          <w:sz w:val="28"/>
          <w:szCs w:val="28"/>
        </w:rPr>
        <w:t xml:space="preserve"> </w:t>
      </w:r>
      <w:r w:rsidRPr="00D024BE">
        <w:rPr>
          <w:sz w:val="28"/>
          <w:szCs w:val="28"/>
        </w:rPr>
        <w:t>на послуги з перевезення пасажирів на автобусних маршрутах загального користування в місті Ніжині</w:t>
      </w:r>
      <w:r>
        <w:rPr>
          <w:sz w:val="28"/>
          <w:szCs w:val="28"/>
        </w:rPr>
        <w:t xml:space="preserve"> та винести на розгляд виконавчого комітету.</w:t>
      </w:r>
    </w:p>
    <w:p w:rsidR="00471369" w:rsidRDefault="0047136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27661F"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 w:rsidR="0027661F">
        <w:rPr>
          <w:sz w:val="28"/>
          <w:szCs w:val="28"/>
        </w:rPr>
        <w:t xml:space="preserve"> </w:t>
      </w:r>
      <w:r w:rsidR="00BB7BB3">
        <w:rPr>
          <w:sz w:val="28"/>
          <w:szCs w:val="28"/>
        </w:rPr>
        <w:t>1-не голосував</w:t>
      </w:r>
    </w:p>
    <w:p w:rsidR="004435C1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 w:rsidR="004435C1">
        <w:rPr>
          <w:sz w:val="28"/>
          <w:szCs w:val="28"/>
        </w:rPr>
        <w:t>Мамедова В</w:t>
      </w:r>
      <w:r>
        <w:rPr>
          <w:sz w:val="28"/>
          <w:szCs w:val="28"/>
        </w:rPr>
        <w:t>.</w:t>
      </w:r>
      <w:r w:rsidR="004435C1">
        <w:rPr>
          <w:sz w:val="28"/>
          <w:szCs w:val="28"/>
        </w:rPr>
        <w:t>Х.</w:t>
      </w:r>
      <w:r>
        <w:rPr>
          <w:sz w:val="28"/>
          <w:szCs w:val="28"/>
        </w:rPr>
        <w:t xml:space="preserve">, </w:t>
      </w:r>
      <w:r w:rsidR="004435C1">
        <w:rPr>
          <w:sz w:val="28"/>
          <w:szCs w:val="28"/>
        </w:rPr>
        <w:t xml:space="preserve">запропонував до розгляду програму                              №12 з </w:t>
      </w:r>
      <w:r w:rsidR="004435C1" w:rsidRPr="00617F74">
        <w:rPr>
          <w:sz w:val="28"/>
          <w:szCs w:val="28"/>
        </w:rPr>
        <w:t>перелік</w:t>
      </w:r>
      <w:r w:rsidR="004435C1">
        <w:rPr>
          <w:sz w:val="28"/>
          <w:szCs w:val="28"/>
        </w:rPr>
        <w:t>у</w:t>
      </w:r>
      <w:r w:rsidR="004435C1" w:rsidRPr="00617F74">
        <w:rPr>
          <w:sz w:val="28"/>
          <w:szCs w:val="28"/>
        </w:rPr>
        <w:t xml:space="preserve"> місцевих програм  </w:t>
      </w:r>
      <w:r w:rsidR="004435C1">
        <w:rPr>
          <w:sz w:val="28"/>
          <w:szCs w:val="28"/>
        </w:rPr>
        <w:t xml:space="preserve">м.Ніжина   </w:t>
      </w:r>
      <w:r w:rsidR="004435C1" w:rsidRPr="00617F74">
        <w:rPr>
          <w:sz w:val="28"/>
          <w:szCs w:val="28"/>
        </w:rPr>
        <w:t>на 2017 рік</w:t>
      </w:r>
    </w:p>
    <w:p w:rsidR="004435C1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4435C1">
        <w:rPr>
          <w:sz w:val="28"/>
          <w:szCs w:val="28"/>
        </w:rPr>
        <w:t xml:space="preserve">Підтримати </w:t>
      </w:r>
      <w:r w:rsidR="004435C1" w:rsidRPr="00BF63A9">
        <w:rPr>
          <w:sz w:val="28"/>
          <w:szCs w:val="28"/>
        </w:rPr>
        <w:t xml:space="preserve">пропозиції  фінуправління щодо виділення коштів </w:t>
      </w:r>
      <w:r w:rsidR="004435C1">
        <w:rPr>
          <w:sz w:val="28"/>
          <w:szCs w:val="28"/>
        </w:rPr>
        <w:t xml:space="preserve"> </w:t>
      </w:r>
      <w:r w:rsidR="004435C1" w:rsidRPr="00BF63A9">
        <w:rPr>
          <w:sz w:val="28"/>
          <w:szCs w:val="28"/>
        </w:rPr>
        <w:t>на 2017 рік</w:t>
      </w:r>
      <w:r w:rsidR="004435C1" w:rsidRPr="00D04277">
        <w:rPr>
          <w:b/>
          <w:sz w:val="28"/>
          <w:szCs w:val="28"/>
        </w:rPr>
        <w:t xml:space="preserve"> </w:t>
      </w:r>
      <w:r w:rsidR="004435C1" w:rsidRPr="00D63BC5">
        <w:rPr>
          <w:sz w:val="28"/>
          <w:szCs w:val="28"/>
        </w:rPr>
        <w:t>по програм</w:t>
      </w:r>
      <w:r w:rsidR="004435C1">
        <w:rPr>
          <w:sz w:val="28"/>
          <w:szCs w:val="28"/>
        </w:rPr>
        <w:t xml:space="preserve">і №12 </w:t>
      </w:r>
      <w:r w:rsidR="004435C1" w:rsidRPr="004435C1">
        <w:rPr>
          <w:sz w:val="28"/>
          <w:szCs w:val="28"/>
        </w:rPr>
        <w:t>Міська програма підтримки багатодітних сімей на  2017 - 2021  роки (з.ф.)</w:t>
      </w:r>
    </w:p>
    <w:p w:rsidR="00471369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4435C1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</w:p>
    <w:p w:rsidR="004435C1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 w:rsidR="004435C1">
        <w:rPr>
          <w:sz w:val="28"/>
          <w:szCs w:val="28"/>
        </w:rPr>
        <w:t xml:space="preserve">Мамедова В.Х., запропонував до розгляду програму                              №13 з </w:t>
      </w:r>
      <w:r w:rsidR="004435C1" w:rsidRPr="00617F74">
        <w:rPr>
          <w:sz w:val="28"/>
          <w:szCs w:val="28"/>
        </w:rPr>
        <w:t>перелік</w:t>
      </w:r>
      <w:r w:rsidR="004435C1">
        <w:rPr>
          <w:sz w:val="28"/>
          <w:szCs w:val="28"/>
        </w:rPr>
        <w:t>у</w:t>
      </w:r>
      <w:r w:rsidR="004435C1" w:rsidRPr="00617F74">
        <w:rPr>
          <w:sz w:val="28"/>
          <w:szCs w:val="28"/>
        </w:rPr>
        <w:t xml:space="preserve"> місцевих програм  </w:t>
      </w:r>
      <w:r w:rsidR="004435C1">
        <w:rPr>
          <w:sz w:val="28"/>
          <w:szCs w:val="28"/>
        </w:rPr>
        <w:t xml:space="preserve">м.Ніжина   </w:t>
      </w:r>
      <w:r w:rsidR="004435C1" w:rsidRPr="00617F74">
        <w:rPr>
          <w:sz w:val="28"/>
          <w:szCs w:val="28"/>
        </w:rPr>
        <w:t>на 2017 рік</w:t>
      </w:r>
    </w:p>
    <w:p w:rsidR="00471369" w:rsidRDefault="0047136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4435C1">
        <w:rPr>
          <w:sz w:val="28"/>
          <w:szCs w:val="28"/>
        </w:rPr>
        <w:t xml:space="preserve">Підтримати </w:t>
      </w:r>
      <w:r w:rsidR="004435C1" w:rsidRPr="00BF63A9">
        <w:rPr>
          <w:sz w:val="28"/>
          <w:szCs w:val="28"/>
        </w:rPr>
        <w:t xml:space="preserve">пропозиції  фінуправління щодо виділення коштів </w:t>
      </w:r>
      <w:r w:rsidR="004435C1">
        <w:rPr>
          <w:sz w:val="28"/>
          <w:szCs w:val="28"/>
        </w:rPr>
        <w:t xml:space="preserve"> </w:t>
      </w:r>
      <w:r w:rsidR="004435C1" w:rsidRPr="00BF63A9">
        <w:rPr>
          <w:sz w:val="28"/>
          <w:szCs w:val="28"/>
        </w:rPr>
        <w:t>на 2017 рік</w:t>
      </w:r>
      <w:r w:rsidR="004435C1" w:rsidRPr="00D04277">
        <w:rPr>
          <w:b/>
          <w:sz w:val="28"/>
          <w:szCs w:val="28"/>
        </w:rPr>
        <w:t xml:space="preserve"> </w:t>
      </w:r>
      <w:r w:rsidR="004435C1" w:rsidRPr="00D63BC5">
        <w:rPr>
          <w:sz w:val="28"/>
          <w:szCs w:val="28"/>
        </w:rPr>
        <w:t>по програм</w:t>
      </w:r>
      <w:r w:rsidR="004435C1">
        <w:rPr>
          <w:sz w:val="28"/>
          <w:szCs w:val="28"/>
        </w:rPr>
        <w:t>і №13</w:t>
      </w:r>
      <w:r w:rsidR="004435C1" w:rsidRPr="004435C1">
        <w:t xml:space="preserve"> </w:t>
      </w:r>
      <w:r w:rsidR="004435C1" w:rsidRPr="004435C1">
        <w:rPr>
          <w:sz w:val="28"/>
          <w:szCs w:val="28"/>
        </w:rPr>
        <w:t>Міська цільова Програма "Програма виплати компенсації громадянам за збудований водопровід на 2017 рік"</w:t>
      </w:r>
    </w:p>
    <w:p w:rsidR="00471369" w:rsidRDefault="0047136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 w:rsidR="004435C1">
        <w:rPr>
          <w:sz w:val="28"/>
          <w:szCs w:val="28"/>
        </w:rPr>
        <w:t>, «утримався - 1».</w:t>
      </w:r>
    </w:p>
    <w:p w:rsidR="004435C1" w:rsidRDefault="004435C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В.Х., </w:t>
      </w:r>
      <w:r w:rsidR="0027661F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запропонував до розгляду програму                              №14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</w:p>
    <w:p w:rsidR="004435C1" w:rsidRPr="004435C1" w:rsidRDefault="004435C1" w:rsidP="00992EDE">
      <w:pPr>
        <w:ind w:right="567"/>
        <w:jc w:val="both"/>
        <w:rPr>
          <w:sz w:val="28"/>
          <w:szCs w:val="28"/>
          <w:lang w:val="ru-RU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№14</w:t>
      </w:r>
      <w:r w:rsidRPr="004435C1">
        <w:t xml:space="preserve"> </w:t>
      </w:r>
      <w:r w:rsidRPr="004435C1">
        <w:rPr>
          <w:sz w:val="28"/>
          <w:szCs w:val="28"/>
          <w:lang w:val="ru-RU"/>
        </w:rPr>
        <w:t>Міська програма "Ніжин - дітям"на період до 2021 рр. (з.ф.)</w:t>
      </w:r>
    </w:p>
    <w:p w:rsidR="004435C1" w:rsidRDefault="004435C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5».</w:t>
      </w:r>
    </w:p>
    <w:p w:rsidR="004435C1" w:rsidRDefault="004435C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В.Х., </w:t>
      </w:r>
      <w:r w:rsidR="0027661F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запропонував до розгляду програми                              №15-19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</w:p>
    <w:p w:rsidR="00D52985" w:rsidRPr="00D52985" w:rsidRDefault="004435C1" w:rsidP="00992EDE">
      <w:pPr>
        <w:ind w:right="567"/>
        <w:jc w:val="both"/>
        <w:rPr>
          <w:sz w:val="32"/>
          <w:szCs w:val="32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ах №№15-19</w:t>
      </w:r>
      <w:r w:rsidR="00D529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435C1">
        <w:t xml:space="preserve"> </w:t>
      </w:r>
      <w:r w:rsidR="00D52985" w:rsidRPr="00D52985">
        <w:rPr>
          <w:color w:val="000000"/>
          <w:sz w:val="28"/>
          <w:szCs w:val="28"/>
        </w:rPr>
        <w:t xml:space="preserve">Програма соціальної підтримки сімей, дітей та молоді на 2017 рік </w:t>
      </w:r>
      <w:r w:rsidR="00D52985">
        <w:rPr>
          <w:color w:val="000000"/>
          <w:sz w:val="28"/>
          <w:szCs w:val="28"/>
        </w:rPr>
        <w:t xml:space="preserve">; </w:t>
      </w:r>
      <w:r w:rsidR="00D52985" w:rsidRPr="00D52985">
        <w:rPr>
          <w:sz w:val="28"/>
          <w:szCs w:val="28"/>
        </w:rPr>
        <w:t xml:space="preserve">Міська програма „Молодь </w:t>
      </w:r>
      <w:r w:rsidR="00D52985">
        <w:rPr>
          <w:sz w:val="28"/>
          <w:szCs w:val="28"/>
        </w:rPr>
        <w:t>Ніжина» на період  до 2020 року;</w:t>
      </w:r>
      <w:r w:rsidR="00D52985" w:rsidRPr="00D52985">
        <w:rPr>
          <w:sz w:val="28"/>
          <w:szCs w:val="28"/>
        </w:rPr>
        <w:t xml:space="preserve"> Міська програма «Забезпечення рівних прав та можливостей жінок і чолові</w:t>
      </w:r>
      <w:r w:rsidR="00D52985">
        <w:rPr>
          <w:sz w:val="28"/>
          <w:szCs w:val="28"/>
        </w:rPr>
        <w:t xml:space="preserve">ків м.Ніжина» на 2017-2021 роки, </w:t>
      </w:r>
      <w:r w:rsidR="00D52985" w:rsidRPr="00D52985">
        <w:rPr>
          <w:sz w:val="28"/>
          <w:szCs w:val="28"/>
        </w:rPr>
        <w:t>Програма виплати стипендій обдарованій учнівській та студентській молоді міс</w:t>
      </w:r>
      <w:r w:rsidR="00D52985">
        <w:rPr>
          <w:sz w:val="28"/>
          <w:szCs w:val="28"/>
        </w:rPr>
        <w:t xml:space="preserve">та на період до 2020 року, </w:t>
      </w:r>
      <w:r w:rsidR="00D52985" w:rsidRPr="00D52985">
        <w:rPr>
          <w:sz w:val="28"/>
          <w:szCs w:val="28"/>
        </w:rPr>
        <w:t>Програма з управління комунальним майном</w:t>
      </w:r>
      <w:r w:rsidR="00D52985">
        <w:rPr>
          <w:sz w:val="28"/>
          <w:szCs w:val="28"/>
        </w:rPr>
        <w:t xml:space="preserve"> міста Ніжина на 2017 рік.</w:t>
      </w:r>
    </w:p>
    <w:p w:rsidR="004435C1" w:rsidRDefault="004435C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5».</w:t>
      </w:r>
    </w:p>
    <w:p w:rsidR="00D52985" w:rsidRDefault="008D50C0" w:rsidP="00992EDE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r w:rsidRPr="008D50C0">
        <w:rPr>
          <w:sz w:val="28"/>
          <w:szCs w:val="28"/>
        </w:rPr>
        <w:t>Гомоляко А.О.</w:t>
      </w:r>
      <w:r>
        <w:rPr>
          <w:sz w:val="28"/>
          <w:szCs w:val="28"/>
        </w:rPr>
        <w:t>, за</w:t>
      </w:r>
      <w:r w:rsidR="00D52985">
        <w:rPr>
          <w:sz w:val="28"/>
          <w:szCs w:val="28"/>
        </w:rPr>
        <w:t>читав лист отриманий ним  від директора Ніжинського ЦСССДМ Кучеровської Н.М. щодо сприяння  в охопленні навчанням</w:t>
      </w:r>
      <w:r w:rsidR="004604FD">
        <w:rPr>
          <w:sz w:val="28"/>
          <w:szCs w:val="28"/>
        </w:rPr>
        <w:t xml:space="preserve"> учня ЗОШ І-ІІІ ст.№15.</w:t>
      </w:r>
    </w:p>
    <w:p w:rsidR="004604FD" w:rsidRDefault="008D50C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04FD" w:rsidRPr="0015602A">
        <w:rPr>
          <w:b/>
          <w:sz w:val="28"/>
          <w:szCs w:val="28"/>
        </w:rPr>
        <w:t>СЛУХАЛИ:</w:t>
      </w:r>
      <w:r w:rsidR="004604FD" w:rsidRPr="00F03400">
        <w:rPr>
          <w:sz w:val="28"/>
          <w:szCs w:val="28"/>
        </w:rPr>
        <w:t xml:space="preserve"> </w:t>
      </w:r>
      <w:r w:rsidR="004604FD">
        <w:rPr>
          <w:sz w:val="28"/>
          <w:szCs w:val="28"/>
        </w:rPr>
        <w:t xml:space="preserve">Мамедова В.Х., </w:t>
      </w:r>
      <w:r w:rsidR="0027661F">
        <w:rPr>
          <w:sz w:val="28"/>
          <w:szCs w:val="28"/>
        </w:rPr>
        <w:t xml:space="preserve">який </w:t>
      </w:r>
      <w:r w:rsidR="004604FD">
        <w:rPr>
          <w:sz w:val="28"/>
          <w:szCs w:val="28"/>
        </w:rPr>
        <w:t xml:space="preserve">запропонував до розгляду програму                              №21 з </w:t>
      </w:r>
      <w:r w:rsidR="004604FD" w:rsidRPr="00617F74">
        <w:rPr>
          <w:sz w:val="28"/>
          <w:szCs w:val="28"/>
        </w:rPr>
        <w:t>перелік</w:t>
      </w:r>
      <w:r w:rsidR="004604FD">
        <w:rPr>
          <w:sz w:val="28"/>
          <w:szCs w:val="28"/>
        </w:rPr>
        <w:t>у</w:t>
      </w:r>
      <w:r w:rsidR="004604FD" w:rsidRPr="00617F74">
        <w:rPr>
          <w:sz w:val="28"/>
          <w:szCs w:val="28"/>
        </w:rPr>
        <w:t xml:space="preserve"> місцевих програм  </w:t>
      </w:r>
      <w:r w:rsidR="004604FD">
        <w:rPr>
          <w:sz w:val="28"/>
          <w:szCs w:val="28"/>
        </w:rPr>
        <w:t xml:space="preserve">м.Ніжина   </w:t>
      </w:r>
      <w:r w:rsidR="004604FD" w:rsidRPr="00617F74">
        <w:rPr>
          <w:sz w:val="28"/>
          <w:szCs w:val="28"/>
        </w:rPr>
        <w:t>на 2017 рік</w:t>
      </w:r>
    </w:p>
    <w:p w:rsidR="004604FD" w:rsidRPr="004604FD" w:rsidRDefault="004604FD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№21</w:t>
      </w:r>
      <w:r w:rsidRPr="004435C1">
        <w:t xml:space="preserve"> </w:t>
      </w:r>
      <w:r w:rsidRPr="004604FD">
        <w:rPr>
          <w:sz w:val="28"/>
          <w:szCs w:val="28"/>
        </w:rPr>
        <w:t>Міська програма реалізації повноважень міської ради у галузі земельних відносин на 2017 рік (з.ф.)</w:t>
      </w:r>
    </w:p>
    <w:p w:rsidR="004604FD" w:rsidRDefault="004604FD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5».</w:t>
      </w:r>
    </w:p>
    <w:p w:rsidR="004604FD" w:rsidRDefault="004604F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Мамедова В.Х.,</w:t>
      </w:r>
      <w:r w:rsidR="0027661F">
        <w:rPr>
          <w:sz w:val="28"/>
          <w:szCs w:val="28"/>
        </w:rPr>
        <w:t xml:space="preserve"> який</w:t>
      </w:r>
      <w:r>
        <w:rPr>
          <w:sz w:val="28"/>
          <w:szCs w:val="28"/>
        </w:rPr>
        <w:t xml:space="preserve"> запропонував до розгляду програму                              №23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</w:p>
    <w:p w:rsidR="004604FD" w:rsidRPr="004604FD" w:rsidRDefault="004604FD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№23</w:t>
      </w:r>
      <w:r w:rsidRPr="004435C1">
        <w:t xml:space="preserve"> </w:t>
      </w:r>
      <w:r w:rsidRPr="004604FD">
        <w:rPr>
          <w:sz w:val="28"/>
          <w:szCs w:val="28"/>
        </w:rPr>
        <w:t>Міська  цільова програма  фінансового забезпечення представницьких витрат та інших заходів, пов’язаних з діяльністю о</w:t>
      </w:r>
      <w:r>
        <w:rPr>
          <w:sz w:val="28"/>
          <w:szCs w:val="28"/>
        </w:rPr>
        <w:t>р</w:t>
      </w:r>
      <w:r w:rsidRPr="004604FD">
        <w:rPr>
          <w:sz w:val="28"/>
          <w:szCs w:val="28"/>
        </w:rPr>
        <w:t>ганів місцевого самоврядування на  2017 рік. (з.ф.)</w:t>
      </w:r>
    </w:p>
    <w:p w:rsidR="008D50C0" w:rsidRDefault="008D50C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 w:rsidR="004604FD">
        <w:rPr>
          <w:sz w:val="28"/>
          <w:szCs w:val="28"/>
        </w:rPr>
        <w:t>.</w:t>
      </w:r>
    </w:p>
    <w:p w:rsidR="004604FD" w:rsidRDefault="004604F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В.Х., </w:t>
      </w:r>
      <w:r w:rsidR="0027661F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запропонував до розгляду програму                              №24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</w:p>
    <w:p w:rsidR="004604FD" w:rsidRPr="004604FD" w:rsidRDefault="004604FD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№24</w:t>
      </w:r>
      <w:r w:rsidRPr="004435C1">
        <w:t xml:space="preserve"> </w:t>
      </w:r>
      <w:r w:rsidRPr="004604FD">
        <w:rPr>
          <w:sz w:val="28"/>
          <w:szCs w:val="28"/>
        </w:rPr>
        <w:t>Програма юридичного обслуговування Ніжинської міської ради та виконавчого комітету Ніжинської міської ради на 2017 рік (з.ф.)</w:t>
      </w:r>
    </w:p>
    <w:p w:rsidR="004604FD" w:rsidRDefault="004604FD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713D46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3D46" w:rsidRDefault="00713D46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>Мамедова В.Х.,</w:t>
      </w:r>
      <w:r w:rsidR="0027661F">
        <w:rPr>
          <w:sz w:val="28"/>
          <w:szCs w:val="28"/>
        </w:rPr>
        <w:t xml:space="preserve"> який </w:t>
      </w:r>
      <w:r>
        <w:rPr>
          <w:sz w:val="28"/>
          <w:szCs w:val="28"/>
        </w:rPr>
        <w:t xml:space="preserve">запропонував до розгляду програму                              №25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713D46" w:rsidRPr="00713D46" w:rsidRDefault="00713D46" w:rsidP="00992EDE">
      <w:pPr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 запропонував </w:t>
      </w:r>
      <w:r w:rsidR="0027661F">
        <w:rPr>
          <w:sz w:val="28"/>
          <w:szCs w:val="28"/>
        </w:rPr>
        <w:t>виділити</w:t>
      </w:r>
      <w:r>
        <w:rPr>
          <w:sz w:val="28"/>
          <w:szCs w:val="28"/>
        </w:rPr>
        <w:t xml:space="preserve"> </w:t>
      </w:r>
      <w:r w:rsidR="0027661F">
        <w:rPr>
          <w:sz w:val="28"/>
          <w:szCs w:val="28"/>
        </w:rPr>
        <w:t>35</w:t>
      </w:r>
      <w:r>
        <w:rPr>
          <w:sz w:val="28"/>
          <w:szCs w:val="28"/>
        </w:rPr>
        <w:t xml:space="preserve"> тис. грн. на фінансування</w:t>
      </w:r>
      <w:r w:rsidRPr="00713D4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програми №25</w:t>
      </w:r>
      <w:r w:rsidRPr="00713D46">
        <w:rPr>
          <w:sz w:val="32"/>
          <w:szCs w:val="32"/>
        </w:rPr>
        <w:t xml:space="preserve"> </w:t>
      </w:r>
      <w:r w:rsidRPr="00713D46">
        <w:rPr>
          <w:sz w:val="28"/>
          <w:szCs w:val="28"/>
        </w:rPr>
        <w:t>Міська цільова програма з виконання власних повноважень Ніжинської міської ради  (з.ф.) у зв</w:t>
      </w:r>
      <w:r>
        <w:rPr>
          <w:sz w:val="28"/>
          <w:szCs w:val="28"/>
        </w:rPr>
        <w:t>’</w:t>
      </w:r>
      <w:r w:rsidRPr="00713D46">
        <w:rPr>
          <w:sz w:val="28"/>
          <w:szCs w:val="28"/>
        </w:rPr>
        <w:t xml:space="preserve">язку з внесенням </w:t>
      </w:r>
      <w:r w:rsidR="0027661F">
        <w:rPr>
          <w:sz w:val="28"/>
          <w:szCs w:val="28"/>
        </w:rPr>
        <w:t xml:space="preserve">                        </w:t>
      </w:r>
      <w:r w:rsidRPr="00713D46">
        <w:rPr>
          <w:sz w:val="28"/>
          <w:szCs w:val="28"/>
        </w:rPr>
        <w:t xml:space="preserve">у </w:t>
      </w:r>
      <w:r>
        <w:rPr>
          <w:sz w:val="28"/>
          <w:szCs w:val="28"/>
        </w:rPr>
        <w:t>програм</w:t>
      </w:r>
      <w:r w:rsidRPr="00713D46">
        <w:rPr>
          <w:sz w:val="28"/>
          <w:szCs w:val="28"/>
        </w:rPr>
        <w:t>у додаткових пунктів</w:t>
      </w:r>
      <w:r>
        <w:rPr>
          <w:sz w:val="28"/>
          <w:szCs w:val="28"/>
        </w:rPr>
        <w:t>, які потребують коштів.</w:t>
      </w:r>
    </w:p>
    <w:p w:rsidR="00713D46" w:rsidRDefault="00713D46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27661F">
        <w:rPr>
          <w:sz w:val="28"/>
          <w:szCs w:val="28"/>
        </w:rPr>
        <w:t xml:space="preserve">Виділити </w:t>
      </w:r>
      <w:r>
        <w:rPr>
          <w:sz w:val="28"/>
          <w:szCs w:val="28"/>
        </w:rPr>
        <w:t>35 тис. грн. на фінансування програми №25</w:t>
      </w:r>
      <w:r w:rsidRPr="00713D46">
        <w:rPr>
          <w:sz w:val="32"/>
          <w:szCs w:val="32"/>
        </w:rPr>
        <w:t xml:space="preserve"> </w:t>
      </w:r>
      <w:r w:rsidRPr="00713D46">
        <w:rPr>
          <w:sz w:val="28"/>
          <w:szCs w:val="28"/>
        </w:rPr>
        <w:t>Міська цільова програма з виконання власних повноважень Ніжинської міської ради</w:t>
      </w:r>
      <w:r>
        <w:rPr>
          <w:sz w:val="28"/>
          <w:szCs w:val="28"/>
        </w:rPr>
        <w:t>.</w:t>
      </w:r>
    </w:p>
    <w:p w:rsidR="00713D46" w:rsidRDefault="00713D46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661F" w:rsidRDefault="0027661F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№26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7661F" w:rsidRPr="0027661F" w:rsidRDefault="0027661F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№26</w:t>
      </w:r>
      <w:r w:rsidRPr="004435C1">
        <w:t xml:space="preserve"> </w:t>
      </w:r>
      <w:r w:rsidRPr="0027661F">
        <w:rPr>
          <w:sz w:val="28"/>
          <w:szCs w:val="28"/>
        </w:rPr>
        <w:t>Міська   цільова  програма  висвітлення діяльності Ніжинської міської ради та її виконавчих органів, посадових осіб та депутатів у міській газеті "Вісті" у 2017  році (з.ф.)</w:t>
      </w:r>
    </w:p>
    <w:p w:rsidR="0027661F" w:rsidRDefault="0027661F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661F" w:rsidRDefault="0027661F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№27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7661F" w:rsidRDefault="0027661F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№2</w:t>
      </w:r>
      <w:r w:rsidR="003B3A19">
        <w:rPr>
          <w:sz w:val="28"/>
          <w:szCs w:val="28"/>
        </w:rPr>
        <w:t xml:space="preserve">7 </w:t>
      </w:r>
      <w:r w:rsidRPr="004435C1">
        <w:t xml:space="preserve"> </w:t>
      </w:r>
      <w:r w:rsidR="003B3A19" w:rsidRPr="003B3A19">
        <w:rPr>
          <w:sz w:val="28"/>
          <w:szCs w:val="28"/>
        </w:rPr>
        <w:t xml:space="preserve">Програма підтримки діяльності та розвитку органів самоорганізації населення міста Ніжина на 2017 рік (з.ф.) </w:t>
      </w: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3A19" w:rsidRDefault="003B3A1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№28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3B3A19" w:rsidRDefault="003B3A1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3B3A19">
        <w:rPr>
          <w:b/>
          <w:sz w:val="28"/>
          <w:szCs w:val="28"/>
        </w:rPr>
        <w:lastRenderedPageBreak/>
        <w:t>ВИСТУПИЛИ:</w:t>
      </w:r>
      <w:r>
        <w:rPr>
          <w:b/>
          <w:sz w:val="28"/>
          <w:szCs w:val="28"/>
        </w:rPr>
        <w:t xml:space="preserve"> </w:t>
      </w:r>
      <w:r w:rsidRPr="003B3A19">
        <w:rPr>
          <w:sz w:val="28"/>
          <w:szCs w:val="28"/>
        </w:rPr>
        <w:t>Ворона Д.П.,</w:t>
      </w:r>
      <w:r>
        <w:rPr>
          <w:sz w:val="28"/>
          <w:szCs w:val="28"/>
        </w:rPr>
        <w:t xml:space="preserve"> начальник відділу з питань інвестиційної діяльності та розвитку інфраструктури, проінформував присутніх про те, як планується використати кошти, які будуть виділені на реалізацію програми.</w:t>
      </w:r>
    </w:p>
    <w:p w:rsidR="003B3A19" w:rsidRPr="003B3A19" w:rsidRDefault="003B3A1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Тимошик Д.М., запропонував підтримати пропозиції фінуправління та, оскільки це нова програма, заслухати звіт Ворони Д.П. щодо стану реалізації програми за результатами півроку. </w:t>
      </w:r>
    </w:p>
    <w:p w:rsidR="006C435B" w:rsidRDefault="003B3A19" w:rsidP="00992EDE">
      <w:pPr>
        <w:ind w:right="567"/>
        <w:jc w:val="both"/>
        <w:rPr>
          <w:sz w:val="28"/>
          <w:szCs w:val="28"/>
        </w:rPr>
      </w:pPr>
      <w:r w:rsidRPr="003B3A19">
        <w:rPr>
          <w:b/>
          <w:sz w:val="28"/>
          <w:szCs w:val="28"/>
        </w:rPr>
        <w:t>ВИРІШИЛИ:</w:t>
      </w:r>
      <w:r w:rsidRPr="003B3A19">
        <w:rPr>
          <w:sz w:val="28"/>
          <w:szCs w:val="28"/>
        </w:rPr>
        <w:t xml:space="preserve"> </w:t>
      </w:r>
    </w:p>
    <w:p w:rsidR="006C435B" w:rsidRDefault="006C435B" w:rsidP="00992EDE">
      <w:pPr>
        <w:ind w:righ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B3A19" w:rsidRPr="003B3A19">
        <w:rPr>
          <w:sz w:val="28"/>
          <w:szCs w:val="28"/>
        </w:rPr>
        <w:t>Підтримати пропозиції  фінуправління</w:t>
      </w:r>
      <w:r w:rsidR="003B3A19" w:rsidRPr="00BF63A9">
        <w:rPr>
          <w:sz w:val="28"/>
          <w:szCs w:val="28"/>
        </w:rPr>
        <w:t xml:space="preserve"> щодо виділення коштів </w:t>
      </w:r>
      <w:r w:rsidR="003B3A19">
        <w:rPr>
          <w:sz w:val="28"/>
          <w:szCs w:val="28"/>
        </w:rPr>
        <w:t xml:space="preserve"> </w:t>
      </w:r>
      <w:r w:rsidR="003B3A19" w:rsidRPr="00BF63A9">
        <w:rPr>
          <w:sz w:val="28"/>
          <w:szCs w:val="28"/>
        </w:rPr>
        <w:t>на 2017 рік</w:t>
      </w:r>
      <w:r w:rsidR="003B3A19" w:rsidRPr="00D04277">
        <w:rPr>
          <w:b/>
          <w:sz w:val="28"/>
          <w:szCs w:val="28"/>
        </w:rPr>
        <w:t xml:space="preserve"> </w:t>
      </w:r>
      <w:r w:rsidR="003B3A19" w:rsidRPr="00D63BC5">
        <w:rPr>
          <w:sz w:val="28"/>
          <w:szCs w:val="28"/>
        </w:rPr>
        <w:t>по програм</w:t>
      </w:r>
      <w:r w:rsidR="003B3A19">
        <w:rPr>
          <w:sz w:val="28"/>
          <w:szCs w:val="28"/>
        </w:rPr>
        <w:t xml:space="preserve">і №28 </w:t>
      </w:r>
      <w:r w:rsidR="003B3A19" w:rsidRPr="004435C1">
        <w:t xml:space="preserve"> </w:t>
      </w:r>
      <w:r w:rsidRPr="006C435B">
        <w:rPr>
          <w:color w:val="000000"/>
          <w:sz w:val="28"/>
          <w:szCs w:val="28"/>
        </w:rPr>
        <w:t xml:space="preserve">Програма розвитку інвестиційної діяльності </w:t>
      </w:r>
      <w:r>
        <w:rPr>
          <w:color w:val="000000"/>
          <w:sz w:val="28"/>
          <w:szCs w:val="28"/>
        </w:rPr>
        <w:t xml:space="preserve"> </w:t>
      </w:r>
      <w:r w:rsidRPr="006C435B">
        <w:rPr>
          <w:color w:val="000000"/>
          <w:sz w:val="28"/>
          <w:szCs w:val="28"/>
        </w:rPr>
        <w:t>в місті Ніжині на 2017-2019 роки (з.ф.)</w:t>
      </w:r>
      <w:r>
        <w:rPr>
          <w:color w:val="000000"/>
          <w:sz w:val="28"/>
          <w:szCs w:val="28"/>
        </w:rPr>
        <w:t>.</w:t>
      </w:r>
    </w:p>
    <w:p w:rsidR="006C435B" w:rsidRPr="006C435B" w:rsidRDefault="006C435B" w:rsidP="00992EDE">
      <w:pPr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2.Доручити </w:t>
      </w:r>
      <w:r>
        <w:rPr>
          <w:sz w:val="28"/>
          <w:szCs w:val="28"/>
        </w:rPr>
        <w:t>начальнику відділу з питань інвестиційної діяльності та розвитку інфраструктури Вороні Д.П. доповісти про стан реалізації Програми</w:t>
      </w:r>
      <w:r w:rsidRPr="006C435B">
        <w:rPr>
          <w:color w:val="000000"/>
          <w:sz w:val="28"/>
          <w:szCs w:val="28"/>
        </w:rPr>
        <w:t xml:space="preserve"> розвитку інвестиційної діяльності </w:t>
      </w:r>
      <w:r>
        <w:rPr>
          <w:color w:val="000000"/>
          <w:sz w:val="28"/>
          <w:szCs w:val="28"/>
        </w:rPr>
        <w:t xml:space="preserve"> </w:t>
      </w:r>
      <w:r w:rsidRPr="006C435B">
        <w:rPr>
          <w:color w:val="000000"/>
          <w:sz w:val="28"/>
          <w:szCs w:val="28"/>
        </w:rPr>
        <w:t>в місті Ніжині на 2017-2019 роки</w:t>
      </w:r>
      <w:r>
        <w:rPr>
          <w:sz w:val="28"/>
          <w:szCs w:val="28"/>
        </w:rPr>
        <w:t xml:space="preserve"> за результатами півроку.</w:t>
      </w:r>
    </w:p>
    <w:p w:rsidR="003B3A19" w:rsidRPr="00F92578" w:rsidRDefault="003B3A19" w:rsidP="00992EDE">
      <w:pPr>
        <w:ind w:right="567"/>
        <w:jc w:val="both"/>
        <w:rPr>
          <w:sz w:val="28"/>
          <w:szCs w:val="28"/>
          <w:lang w:val="ru-RU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578" w:rsidRDefault="00F92578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 запропонував </w:t>
      </w:r>
      <w:r w:rsidRPr="00F92578">
        <w:rPr>
          <w:sz w:val="28"/>
          <w:szCs w:val="28"/>
          <w:lang w:val="ru-RU"/>
        </w:rPr>
        <w:t xml:space="preserve"> додатково </w:t>
      </w:r>
      <w:r>
        <w:rPr>
          <w:sz w:val="28"/>
          <w:szCs w:val="28"/>
        </w:rPr>
        <w:t xml:space="preserve">виділити </w:t>
      </w:r>
      <w:r w:rsidRPr="00F92578">
        <w:rPr>
          <w:sz w:val="28"/>
          <w:szCs w:val="28"/>
          <w:lang w:val="ru-RU"/>
        </w:rPr>
        <w:t>400</w:t>
      </w:r>
      <w:r>
        <w:rPr>
          <w:sz w:val="28"/>
          <w:szCs w:val="28"/>
        </w:rPr>
        <w:t xml:space="preserve"> тис. грн.</w:t>
      </w:r>
      <w:r w:rsidRPr="00F925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фінансування </w:t>
      </w:r>
      <w:r w:rsidRPr="008554FD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8554FD">
        <w:rPr>
          <w:sz w:val="28"/>
          <w:szCs w:val="28"/>
        </w:rPr>
        <w:t xml:space="preserve">  цільов</w:t>
      </w:r>
      <w:r>
        <w:rPr>
          <w:sz w:val="28"/>
          <w:szCs w:val="28"/>
        </w:rPr>
        <w:t xml:space="preserve">ої </w:t>
      </w:r>
      <w:r w:rsidRPr="008554F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8554FD">
        <w:rPr>
          <w:sz w:val="28"/>
          <w:szCs w:val="28"/>
        </w:rPr>
        <w:t xml:space="preserve"> «Турбота»   на  2017 рік</w:t>
      </w:r>
    </w:p>
    <w:p w:rsidR="00F92578" w:rsidRDefault="00F92578" w:rsidP="00992EDE">
      <w:pPr>
        <w:ind w:right="567"/>
        <w:jc w:val="both"/>
        <w:rPr>
          <w:sz w:val="28"/>
          <w:szCs w:val="28"/>
        </w:rPr>
      </w:pPr>
      <w:r w:rsidRPr="00713D46">
        <w:rPr>
          <w:sz w:val="28"/>
          <w:szCs w:val="28"/>
        </w:rPr>
        <w:t>у зв</w:t>
      </w:r>
      <w:r>
        <w:rPr>
          <w:sz w:val="28"/>
          <w:szCs w:val="28"/>
        </w:rPr>
        <w:t>’</w:t>
      </w:r>
      <w:r w:rsidRPr="00713D46">
        <w:rPr>
          <w:sz w:val="28"/>
          <w:szCs w:val="28"/>
        </w:rPr>
        <w:t xml:space="preserve">язку з </w:t>
      </w:r>
      <w:r>
        <w:rPr>
          <w:sz w:val="28"/>
          <w:szCs w:val="28"/>
        </w:rPr>
        <w:t>необхідністю відшкодовувати перевізникам витрати за пільгове перевезення пасажирів</w:t>
      </w:r>
    </w:p>
    <w:p w:rsidR="00F92578" w:rsidRDefault="00F92578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Виділити </w:t>
      </w:r>
      <w:r w:rsidRPr="00F92578">
        <w:rPr>
          <w:sz w:val="28"/>
          <w:szCs w:val="28"/>
        </w:rPr>
        <w:t>400</w:t>
      </w:r>
      <w:r>
        <w:rPr>
          <w:sz w:val="28"/>
          <w:szCs w:val="28"/>
        </w:rPr>
        <w:t xml:space="preserve"> тис. грн.</w:t>
      </w:r>
      <w:r w:rsidRPr="00F9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фінансування </w:t>
      </w:r>
      <w:r w:rsidRPr="008554FD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8554FD">
        <w:rPr>
          <w:sz w:val="28"/>
          <w:szCs w:val="28"/>
        </w:rPr>
        <w:t xml:space="preserve">  цільов</w:t>
      </w:r>
      <w:r>
        <w:rPr>
          <w:sz w:val="28"/>
          <w:szCs w:val="28"/>
        </w:rPr>
        <w:t xml:space="preserve">ої </w:t>
      </w:r>
      <w:r w:rsidRPr="008554F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8554FD">
        <w:rPr>
          <w:sz w:val="28"/>
          <w:szCs w:val="28"/>
        </w:rPr>
        <w:t xml:space="preserve"> «Турбота»   на  2017 рік</w:t>
      </w:r>
      <w:r>
        <w:rPr>
          <w:sz w:val="28"/>
          <w:szCs w:val="28"/>
        </w:rPr>
        <w:t xml:space="preserve"> для відшкодування перевізникам витрат за пільгове перевезення пасажирів</w:t>
      </w:r>
    </w:p>
    <w:p w:rsidR="00F92578" w:rsidRDefault="00F92578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 xml:space="preserve">, утримався -1 </w:t>
      </w:r>
    </w:p>
    <w:p w:rsidR="00D877E0" w:rsidRDefault="00D877E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№30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№30 </w:t>
      </w:r>
      <w:r w:rsidRPr="00D877E0">
        <w:rPr>
          <w:sz w:val="28"/>
          <w:szCs w:val="28"/>
        </w:rPr>
        <w:t>Програма реалізації громадського бюджету(бюджету участі) міста Ніжина на 2017-2021 роки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7E0" w:rsidRDefault="00D877E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№31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№31 </w:t>
      </w:r>
      <w:r w:rsidRPr="00D877E0">
        <w:rPr>
          <w:sz w:val="28"/>
          <w:szCs w:val="28"/>
        </w:rPr>
        <w:t>Міська Програма допризовної підготовки, військово-патріотичного виховання молоді, призову громадян України на строкову військову службу та виконання заходів з мобілізації у 2017-2020 роках (з.ф.)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7E0" w:rsidRDefault="00D877E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№32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№32 </w:t>
      </w:r>
      <w:r w:rsidRPr="00D877E0">
        <w:rPr>
          <w:sz w:val="28"/>
          <w:szCs w:val="28"/>
        </w:rPr>
        <w:t>Програма  «Соціальний  захист  учнів загальноосвітніх навчальних закладів   м. Ніжина  шляхом організації гарячого харчування (сніданків) у 2017 році» (з.ф.)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7E0" w:rsidRDefault="00D877E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ВИСТУП</w:t>
      </w:r>
      <w:r w:rsidRPr="001560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ЛИ</w:t>
      </w:r>
      <w:r w:rsidRPr="001560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Бойко Н.Г., яка попросила виділити на фінансування  прогр</w:t>
      </w:r>
      <w:r w:rsidR="00992EDE">
        <w:rPr>
          <w:sz w:val="28"/>
          <w:szCs w:val="28"/>
        </w:rPr>
        <w:t xml:space="preserve">ами  </w:t>
      </w:r>
      <w:r>
        <w:rPr>
          <w:sz w:val="28"/>
          <w:szCs w:val="28"/>
        </w:rPr>
        <w:t xml:space="preserve"> №27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 xml:space="preserve"> ще додатково </w:t>
      </w:r>
      <w:r w:rsidR="00E2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тис.грн., </w:t>
      </w:r>
      <w:r w:rsidR="00E22D92">
        <w:rPr>
          <w:sz w:val="28"/>
          <w:szCs w:val="28"/>
        </w:rPr>
        <w:t>які необхідні для участі у спільному інвестиційн</w:t>
      </w:r>
      <w:r w:rsidR="00992EDE">
        <w:rPr>
          <w:sz w:val="28"/>
          <w:szCs w:val="28"/>
        </w:rPr>
        <w:t xml:space="preserve">ому проекті </w:t>
      </w:r>
      <w:r w:rsidR="00E22D92">
        <w:rPr>
          <w:sz w:val="28"/>
          <w:szCs w:val="28"/>
        </w:rPr>
        <w:t xml:space="preserve"> ГО «Доброчин» та Державного фонду регіонального розвитку щодо розвитку органів самоорганізації населення (організація навчань, забезпечення комп’ютерами)</w:t>
      </w:r>
      <w:r>
        <w:rPr>
          <w:sz w:val="28"/>
          <w:szCs w:val="28"/>
        </w:rPr>
        <w:t>.</w:t>
      </w:r>
    </w:p>
    <w:p w:rsidR="00E22D92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E22D92">
        <w:rPr>
          <w:sz w:val="28"/>
          <w:szCs w:val="28"/>
        </w:rPr>
        <w:t xml:space="preserve">Виділити </w:t>
      </w:r>
      <w:r w:rsidR="00225AC9">
        <w:rPr>
          <w:sz w:val="28"/>
          <w:szCs w:val="28"/>
        </w:rPr>
        <w:t>додатково</w:t>
      </w:r>
      <w:r w:rsidR="00E22D92">
        <w:rPr>
          <w:sz w:val="28"/>
          <w:szCs w:val="28"/>
        </w:rPr>
        <w:t xml:space="preserve"> 18 тис. грн.</w:t>
      </w:r>
      <w:r w:rsidR="00E22D92" w:rsidRPr="00F92578">
        <w:rPr>
          <w:sz w:val="28"/>
          <w:szCs w:val="28"/>
        </w:rPr>
        <w:t xml:space="preserve"> </w:t>
      </w:r>
      <w:r w:rsidR="00E22D92">
        <w:rPr>
          <w:sz w:val="28"/>
          <w:szCs w:val="28"/>
        </w:rPr>
        <w:t>на фінансування по п</w:t>
      </w:r>
      <w:r w:rsidRPr="00D63BC5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і №27 </w:t>
      </w:r>
      <w:r w:rsidRPr="004435C1">
        <w:t xml:space="preserve"> </w:t>
      </w:r>
      <w:r w:rsidRPr="003B3A19">
        <w:rPr>
          <w:sz w:val="28"/>
          <w:szCs w:val="28"/>
        </w:rPr>
        <w:t xml:space="preserve">Програма підтримки діяльності та розвитку органів самоорганізації населення міста Ніжина на 2017 рік (з.ф.) </w:t>
      </w:r>
      <w:r w:rsidR="00E22D92">
        <w:rPr>
          <w:sz w:val="28"/>
          <w:szCs w:val="28"/>
        </w:rPr>
        <w:t>для участі у інвестиційному проекті.</w:t>
      </w:r>
    </w:p>
    <w:p w:rsidR="00D877E0" w:rsidRDefault="00D877E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E22D92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5AC9" w:rsidRDefault="00225AC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№33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25AC9" w:rsidRDefault="00225AC9" w:rsidP="00992EDE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1560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ЛИ</w:t>
      </w:r>
      <w:r w:rsidRPr="001560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Крапив’янський С.М., начальник управління освіти, доповів про заплановані Програмою заходи, про те що будуть проводитись тендери на установку вікон у ЗНЗ та ДНЗ, а також про виконання доручення                         з попереднього засідання комісії щодо збереження приміщення де знаходилось кафе «Карамболь».</w:t>
      </w:r>
    </w:p>
    <w:p w:rsidR="00225AC9" w:rsidRDefault="00225AC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№33 </w:t>
      </w:r>
      <w:r w:rsidRPr="00225AC9">
        <w:rPr>
          <w:sz w:val="28"/>
          <w:szCs w:val="28"/>
        </w:rPr>
        <w:t>Програма енергозбереження та енергоефективності  у навчальних закладах Управління освіти Ніжинської міської ради Чернігівської області на  2017 рік  (з.ф.)</w:t>
      </w:r>
    </w:p>
    <w:p w:rsidR="00225AC9" w:rsidRDefault="00225AC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5AC9" w:rsidRDefault="00225AC9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</w:t>
      </w:r>
      <w:r w:rsidR="00F96650">
        <w:rPr>
          <w:sz w:val="28"/>
          <w:szCs w:val="28"/>
        </w:rPr>
        <w:t xml:space="preserve">представив </w:t>
      </w:r>
      <w:r>
        <w:rPr>
          <w:sz w:val="28"/>
          <w:szCs w:val="28"/>
        </w:rPr>
        <w:t xml:space="preserve">до розгляду програму                              №34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 w:rsidR="00F96650" w:rsidRPr="00F96650">
        <w:t xml:space="preserve"> </w:t>
      </w:r>
      <w:r w:rsidR="00F96650">
        <w:t>«</w:t>
      </w:r>
      <w:r w:rsidR="00F96650" w:rsidRPr="00F96650">
        <w:rPr>
          <w:sz w:val="28"/>
          <w:szCs w:val="28"/>
        </w:rPr>
        <w:t xml:space="preserve">Програма розвитку фізичної культури та спорту, фінансової підтримки кращих спортсменів та покращення матеріально-технічної спортивної бази міста на 2017 рік </w:t>
      </w:r>
      <w:r w:rsidR="00F96650">
        <w:rPr>
          <w:sz w:val="28"/>
          <w:szCs w:val="28"/>
        </w:rPr>
        <w:t>«</w:t>
      </w:r>
      <w:r w:rsidR="00F96650" w:rsidRPr="00F96650">
        <w:rPr>
          <w:sz w:val="28"/>
          <w:szCs w:val="28"/>
        </w:rPr>
        <w:t>(з.ф.)</w:t>
      </w:r>
      <w:r>
        <w:rPr>
          <w:sz w:val="28"/>
          <w:szCs w:val="28"/>
        </w:rPr>
        <w:t xml:space="preserve">, відзначивши високі досягнення </w:t>
      </w:r>
      <w:r w:rsidR="00F96650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футбольної команди «Динамо»</w:t>
      </w:r>
      <w:r w:rsidR="00F96650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 </w:t>
      </w:r>
      <w:r w:rsidR="00F96650">
        <w:rPr>
          <w:sz w:val="28"/>
          <w:szCs w:val="28"/>
        </w:rPr>
        <w:t xml:space="preserve">запропонував виділити </w:t>
      </w:r>
      <w:r w:rsidR="00AC50A9">
        <w:rPr>
          <w:sz w:val="28"/>
          <w:szCs w:val="28"/>
        </w:rPr>
        <w:t xml:space="preserve">для участі міських команд в чемпіонаті та кубку Чернігівської області з футболу </w:t>
      </w:r>
      <w:r w:rsidR="00F96650">
        <w:rPr>
          <w:sz w:val="28"/>
          <w:szCs w:val="28"/>
        </w:rPr>
        <w:t>додатково 150 тис.грн.</w:t>
      </w:r>
      <w:r>
        <w:rPr>
          <w:sz w:val="28"/>
          <w:szCs w:val="28"/>
        </w:rPr>
        <w:t>.</w:t>
      </w:r>
    </w:p>
    <w:p w:rsidR="00225AC9" w:rsidRDefault="00225AC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№3</w:t>
      </w:r>
      <w:r w:rsidR="00F96650">
        <w:rPr>
          <w:sz w:val="28"/>
          <w:szCs w:val="28"/>
        </w:rPr>
        <w:t xml:space="preserve">4 </w:t>
      </w:r>
      <w:r w:rsidR="00AC50A9">
        <w:rPr>
          <w:sz w:val="28"/>
          <w:szCs w:val="28"/>
        </w:rPr>
        <w:t>«</w:t>
      </w:r>
      <w:r w:rsidR="00F96650" w:rsidRPr="00F96650">
        <w:rPr>
          <w:sz w:val="28"/>
          <w:szCs w:val="28"/>
        </w:rPr>
        <w:t>Програма розвитку фізичної культури та спорту, фінансової підтримки кращих спортсменів та покращення матеріально-технічної спортивної бази міста на 2017 рік</w:t>
      </w:r>
      <w:r w:rsidR="00AC50A9">
        <w:rPr>
          <w:sz w:val="28"/>
          <w:szCs w:val="28"/>
        </w:rPr>
        <w:t>»</w:t>
      </w:r>
      <w:r w:rsidR="00F96650" w:rsidRPr="00F96650">
        <w:rPr>
          <w:sz w:val="28"/>
          <w:szCs w:val="28"/>
        </w:rPr>
        <w:t xml:space="preserve"> (з.ф.)</w:t>
      </w:r>
      <w:r w:rsidR="00F96650">
        <w:rPr>
          <w:sz w:val="28"/>
          <w:szCs w:val="28"/>
        </w:rPr>
        <w:t xml:space="preserve"> та додатково</w:t>
      </w:r>
      <w:r w:rsidR="00AC50A9">
        <w:rPr>
          <w:sz w:val="28"/>
          <w:szCs w:val="28"/>
        </w:rPr>
        <w:t xml:space="preserve"> виділити </w:t>
      </w:r>
      <w:r w:rsidR="00F96650">
        <w:rPr>
          <w:sz w:val="28"/>
          <w:szCs w:val="28"/>
        </w:rPr>
        <w:t>150 тис.грн.</w:t>
      </w:r>
      <w:r w:rsidR="00AC50A9">
        <w:rPr>
          <w:sz w:val="28"/>
          <w:szCs w:val="28"/>
        </w:rPr>
        <w:t xml:space="preserve"> для участі міських команд в чемпіонаті та кубку Чернігівської області з футболу.</w:t>
      </w:r>
    </w:p>
    <w:p w:rsidR="00225AC9" w:rsidRDefault="00225AC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6650" w:rsidRDefault="00F9665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№35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 w:rsidRPr="00F96650">
        <w:t xml:space="preserve"> </w:t>
      </w:r>
      <w:r>
        <w:t xml:space="preserve"> </w:t>
      </w:r>
      <w:r w:rsidRPr="00F96650">
        <w:rPr>
          <w:sz w:val="28"/>
          <w:szCs w:val="28"/>
        </w:rPr>
        <w:t>«Міська Програма розвитку Міського центру фізичного здоров’я «Спорт для всіх» Ніж</w:t>
      </w:r>
      <w:r>
        <w:rPr>
          <w:sz w:val="28"/>
          <w:szCs w:val="28"/>
        </w:rPr>
        <w:t>инської міської ради на 2017 р.»</w:t>
      </w:r>
      <w:r w:rsidRPr="00F96650">
        <w:rPr>
          <w:sz w:val="28"/>
          <w:szCs w:val="28"/>
        </w:rPr>
        <w:t>(с.ф.)</w:t>
      </w:r>
    </w:p>
    <w:p w:rsidR="00F96650" w:rsidRDefault="00F9665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 запропонував </w:t>
      </w:r>
      <w:r w:rsidRPr="00F96650">
        <w:rPr>
          <w:sz w:val="28"/>
          <w:szCs w:val="28"/>
        </w:rPr>
        <w:t xml:space="preserve"> </w:t>
      </w:r>
      <w:r w:rsidR="009D5BBE">
        <w:rPr>
          <w:sz w:val="28"/>
          <w:szCs w:val="28"/>
        </w:rPr>
        <w:t xml:space="preserve">на фінансування </w:t>
      </w:r>
      <w:r w:rsidR="009D5BBE" w:rsidRPr="00F96650">
        <w:rPr>
          <w:sz w:val="28"/>
          <w:szCs w:val="28"/>
        </w:rPr>
        <w:t>Міськ</w:t>
      </w:r>
      <w:r w:rsidR="009D5BBE">
        <w:rPr>
          <w:sz w:val="28"/>
          <w:szCs w:val="28"/>
        </w:rPr>
        <w:t>ої</w:t>
      </w:r>
      <w:r w:rsidR="009D5BBE" w:rsidRPr="00F96650">
        <w:rPr>
          <w:sz w:val="28"/>
          <w:szCs w:val="28"/>
        </w:rPr>
        <w:t xml:space="preserve"> Програм</w:t>
      </w:r>
      <w:r w:rsidR="009D5BBE">
        <w:rPr>
          <w:sz w:val="28"/>
          <w:szCs w:val="28"/>
        </w:rPr>
        <w:t>и</w:t>
      </w:r>
      <w:r w:rsidR="009D5BBE" w:rsidRPr="00F96650">
        <w:rPr>
          <w:sz w:val="28"/>
          <w:szCs w:val="28"/>
        </w:rPr>
        <w:t xml:space="preserve"> розвитку Міського центру фізичного здоров’я «Спорт для всіх» Ніж</w:t>
      </w:r>
      <w:r w:rsidR="009D5BBE">
        <w:rPr>
          <w:sz w:val="28"/>
          <w:szCs w:val="28"/>
        </w:rPr>
        <w:t>инської міської ради на 2017 р.»</w:t>
      </w:r>
      <w:r w:rsidR="009D5BBE" w:rsidRPr="008554FD">
        <w:rPr>
          <w:sz w:val="28"/>
          <w:szCs w:val="28"/>
        </w:rPr>
        <w:t xml:space="preserve"> </w:t>
      </w:r>
      <w:r w:rsidRPr="00F96650">
        <w:rPr>
          <w:sz w:val="28"/>
          <w:szCs w:val="28"/>
        </w:rPr>
        <w:t xml:space="preserve">додатково </w:t>
      </w:r>
      <w:r>
        <w:rPr>
          <w:sz w:val="28"/>
          <w:szCs w:val="28"/>
        </w:rPr>
        <w:t xml:space="preserve">виділити </w:t>
      </w:r>
      <w:r w:rsidRPr="00F96650">
        <w:rPr>
          <w:sz w:val="28"/>
          <w:szCs w:val="28"/>
        </w:rPr>
        <w:t>90</w:t>
      </w:r>
      <w:r>
        <w:rPr>
          <w:sz w:val="28"/>
          <w:szCs w:val="28"/>
        </w:rPr>
        <w:t xml:space="preserve"> тис. </w:t>
      </w:r>
      <w:r w:rsidR="009D5BBE">
        <w:rPr>
          <w:sz w:val="28"/>
          <w:szCs w:val="28"/>
        </w:rPr>
        <w:t>грн.. для</w:t>
      </w:r>
      <w:r>
        <w:rPr>
          <w:sz w:val="28"/>
          <w:szCs w:val="28"/>
        </w:rPr>
        <w:t xml:space="preserve"> придбання </w:t>
      </w:r>
      <w:r w:rsidR="00AC50A9">
        <w:rPr>
          <w:sz w:val="28"/>
          <w:szCs w:val="28"/>
        </w:rPr>
        <w:t xml:space="preserve">борцівського </w:t>
      </w:r>
      <w:r>
        <w:rPr>
          <w:sz w:val="28"/>
          <w:szCs w:val="28"/>
        </w:rPr>
        <w:t>килима</w:t>
      </w:r>
      <w:r w:rsidR="009D5BBE">
        <w:rPr>
          <w:sz w:val="28"/>
          <w:szCs w:val="28"/>
        </w:rPr>
        <w:t xml:space="preserve"> та 29 тис. грн. для установки спортивного </w:t>
      </w:r>
      <w:r w:rsidR="009D5BBE">
        <w:rPr>
          <w:sz w:val="28"/>
          <w:szCs w:val="28"/>
        </w:rPr>
        <w:lastRenderedPageBreak/>
        <w:t>майданчика за адресою: вул.Березанська, 8-Г.</w:t>
      </w:r>
      <w:r>
        <w:rPr>
          <w:sz w:val="28"/>
          <w:szCs w:val="28"/>
        </w:rPr>
        <w:t>, а також</w:t>
      </w:r>
      <w:r w:rsidR="00813D5E">
        <w:rPr>
          <w:sz w:val="28"/>
          <w:szCs w:val="28"/>
        </w:rPr>
        <w:t xml:space="preserve"> </w:t>
      </w:r>
      <w:r w:rsidR="009D5BBE">
        <w:rPr>
          <w:sz w:val="28"/>
          <w:szCs w:val="28"/>
        </w:rPr>
        <w:t xml:space="preserve">розглянути можливість </w:t>
      </w:r>
      <w:r w:rsidR="00813D5E">
        <w:rPr>
          <w:sz w:val="28"/>
          <w:szCs w:val="28"/>
        </w:rPr>
        <w:t>переда</w:t>
      </w:r>
      <w:r w:rsidR="009D5BBE">
        <w:rPr>
          <w:sz w:val="28"/>
          <w:szCs w:val="28"/>
        </w:rPr>
        <w:t>чі</w:t>
      </w:r>
      <w:r w:rsidR="00813D5E">
        <w:rPr>
          <w:sz w:val="28"/>
          <w:szCs w:val="28"/>
        </w:rPr>
        <w:t xml:space="preserve"> </w:t>
      </w:r>
      <w:r w:rsidR="009D5BBE">
        <w:rPr>
          <w:sz w:val="28"/>
          <w:szCs w:val="28"/>
        </w:rPr>
        <w:t>боксерського</w:t>
      </w:r>
      <w:r w:rsidR="00AC50A9">
        <w:rPr>
          <w:sz w:val="28"/>
          <w:szCs w:val="28"/>
        </w:rPr>
        <w:t xml:space="preserve"> </w:t>
      </w:r>
      <w:r w:rsidR="0097668C">
        <w:rPr>
          <w:sz w:val="28"/>
          <w:szCs w:val="28"/>
        </w:rPr>
        <w:t>ринг</w:t>
      </w:r>
      <w:r w:rsidR="009D5BBE">
        <w:rPr>
          <w:sz w:val="28"/>
          <w:szCs w:val="28"/>
        </w:rPr>
        <w:t>у</w:t>
      </w:r>
      <w:r w:rsidR="00813D5E">
        <w:rPr>
          <w:sz w:val="28"/>
          <w:szCs w:val="28"/>
        </w:rPr>
        <w:t xml:space="preserve"> з балансу управління освіти на баланс </w:t>
      </w:r>
      <w:r w:rsidR="00813D5E" w:rsidRPr="00F96650">
        <w:rPr>
          <w:sz w:val="28"/>
          <w:szCs w:val="28"/>
        </w:rPr>
        <w:t>Міського центру фізичного здоров’я «Спорт для всіх»</w:t>
      </w:r>
      <w:r w:rsidR="00813D5E">
        <w:rPr>
          <w:sz w:val="28"/>
          <w:szCs w:val="28"/>
        </w:rPr>
        <w:t>.</w:t>
      </w:r>
    </w:p>
    <w:p w:rsidR="00F96650" w:rsidRDefault="00813D5E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№35</w:t>
      </w:r>
      <w:r w:rsidRPr="00813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фінансування </w:t>
      </w:r>
      <w:r w:rsidRPr="00F96650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F96650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F96650">
        <w:rPr>
          <w:sz w:val="28"/>
          <w:szCs w:val="28"/>
        </w:rPr>
        <w:t xml:space="preserve"> розвитку Міського центру фізичного здоров’я «Спорт для всіх» Ніж</w:t>
      </w:r>
      <w:r>
        <w:rPr>
          <w:sz w:val="28"/>
          <w:szCs w:val="28"/>
        </w:rPr>
        <w:t>инської міської ради на 2017 р.»</w:t>
      </w:r>
      <w:r w:rsidR="00AC50A9">
        <w:rPr>
          <w:sz w:val="28"/>
          <w:szCs w:val="28"/>
        </w:rPr>
        <w:t xml:space="preserve">, </w:t>
      </w:r>
      <w:r w:rsidR="00F96650">
        <w:rPr>
          <w:sz w:val="28"/>
          <w:szCs w:val="28"/>
        </w:rPr>
        <w:t xml:space="preserve">додатково виділити </w:t>
      </w:r>
      <w:r w:rsidR="009C128A">
        <w:rPr>
          <w:sz w:val="28"/>
          <w:szCs w:val="28"/>
        </w:rPr>
        <w:t>9</w:t>
      </w:r>
      <w:r w:rsidR="00F96650">
        <w:rPr>
          <w:sz w:val="28"/>
          <w:szCs w:val="28"/>
        </w:rPr>
        <w:t>0 тис.грн.</w:t>
      </w:r>
      <w:r w:rsidR="009C128A">
        <w:rPr>
          <w:sz w:val="28"/>
          <w:szCs w:val="28"/>
        </w:rPr>
        <w:t xml:space="preserve"> для придбання </w:t>
      </w:r>
      <w:r w:rsidR="009D5BBE">
        <w:rPr>
          <w:sz w:val="28"/>
          <w:szCs w:val="28"/>
        </w:rPr>
        <w:t xml:space="preserve">борцівського </w:t>
      </w:r>
      <w:r w:rsidR="009C128A">
        <w:rPr>
          <w:sz w:val="28"/>
          <w:szCs w:val="28"/>
        </w:rPr>
        <w:t xml:space="preserve">килима </w:t>
      </w:r>
      <w:r w:rsidR="00AC50A9">
        <w:rPr>
          <w:sz w:val="28"/>
          <w:szCs w:val="28"/>
        </w:rPr>
        <w:t>та 29 тис.грн.</w:t>
      </w:r>
      <w:r w:rsidR="00AC50A9" w:rsidRPr="00AC50A9">
        <w:rPr>
          <w:sz w:val="28"/>
          <w:szCs w:val="28"/>
        </w:rPr>
        <w:t xml:space="preserve"> </w:t>
      </w:r>
      <w:r w:rsidR="00AC50A9">
        <w:rPr>
          <w:sz w:val="28"/>
          <w:szCs w:val="28"/>
        </w:rPr>
        <w:t>для установки спортивного майданчика за адресою: вул.Березанська, 8-Г.</w:t>
      </w:r>
    </w:p>
    <w:p w:rsidR="009D5BBE" w:rsidRDefault="009D5BBE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начальнику управління освіти Крапив’янському С.М.,                           начальнику відділу з питань фізичної культури та спорту Глушку П.В.</w:t>
      </w:r>
      <w:r w:rsidRPr="009D5BBE">
        <w:rPr>
          <w:sz w:val="28"/>
          <w:szCs w:val="28"/>
        </w:rPr>
        <w:t xml:space="preserve"> </w:t>
      </w:r>
      <w:r>
        <w:rPr>
          <w:sz w:val="28"/>
          <w:szCs w:val="28"/>
        </w:rPr>
        <w:t>розглянути можливість передачі боксерського рингу з балансу управління освіти</w:t>
      </w:r>
      <w:r w:rsidR="00BA2505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на баланс </w:t>
      </w:r>
      <w:r w:rsidRPr="00F96650">
        <w:rPr>
          <w:sz w:val="28"/>
          <w:szCs w:val="28"/>
        </w:rPr>
        <w:t>Міського центру фізичного здоров’я «Спорт для всіх»</w:t>
      </w:r>
      <w:r>
        <w:rPr>
          <w:sz w:val="28"/>
          <w:szCs w:val="28"/>
        </w:rPr>
        <w:t>.</w:t>
      </w:r>
    </w:p>
    <w:p w:rsidR="00BA2505" w:rsidRDefault="00F9665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BA2505"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 w:rsidR="00BA2505">
        <w:rPr>
          <w:sz w:val="28"/>
          <w:szCs w:val="28"/>
        </w:rPr>
        <w:t>, утримався-1 (Сліпак А.І.).</w:t>
      </w:r>
    </w:p>
    <w:p w:rsidR="0083589F" w:rsidRDefault="0083589F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№36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83589F" w:rsidRDefault="0083589F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№36 </w:t>
      </w:r>
      <w:r w:rsidRPr="0083589F">
        <w:rPr>
          <w:sz w:val="28"/>
          <w:szCs w:val="28"/>
        </w:rPr>
        <w:t>Програма енергозбереження та енергоефективності Комунального закладу Міського центру фізичного здоров’я "Спорт для всіх" Ніжинської міської ради на 2017-2020 р. (з.ф.)</w:t>
      </w:r>
    </w:p>
    <w:p w:rsidR="0083589F" w:rsidRDefault="0083589F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№37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№37 </w:t>
      </w:r>
      <w:r w:rsidRPr="00957E11">
        <w:rPr>
          <w:sz w:val="28"/>
          <w:szCs w:val="28"/>
        </w:rPr>
        <w:t>Цільова Програма  розвитку Комплексної дитячо-юнацької спортивної школи Ніжинського  місцевого  осередку фізкультурно- спортивного товариства "Спартак" на 2017 рік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№38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№38 </w:t>
      </w:r>
      <w:r w:rsidRPr="00957E11">
        <w:rPr>
          <w:sz w:val="28"/>
          <w:szCs w:val="28"/>
        </w:rPr>
        <w:t>Міська програма громадських оплачуваних робіт на 2017 рік.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№39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№39 </w:t>
      </w:r>
      <w:r w:rsidRPr="00957E11">
        <w:rPr>
          <w:sz w:val="28"/>
          <w:szCs w:val="28"/>
        </w:rPr>
        <w:t>Міська цільова Програма з надання пільг на оплату житлово – комунальних та інших послуг на 2017 рік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№40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№40 </w:t>
      </w:r>
      <w:r w:rsidRPr="00957E11">
        <w:rPr>
          <w:sz w:val="28"/>
          <w:szCs w:val="28"/>
        </w:rPr>
        <w:t xml:space="preserve">Міська  цільова Програма підтримки </w:t>
      </w:r>
      <w:r w:rsidRPr="00957E11">
        <w:rPr>
          <w:sz w:val="28"/>
          <w:szCs w:val="28"/>
        </w:rPr>
        <w:lastRenderedPageBreak/>
        <w:t>діяльності Ніжинської міської організації ветеранів України  на 2017 рік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578" w:rsidRPr="00D877E0" w:rsidRDefault="00F92578" w:rsidP="00992EDE">
      <w:pPr>
        <w:ind w:right="567"/>
        <w:jc w:val="both"/>
        <w:rPr>
          <w:sz w:val="28"/>
          <w:szCs w:val="28"/>
        </w:rPr>
      </w:pP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№41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№4</w:t>
      </w:r>
      <w:r w:rsidR="005F4BF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57E11">
        <w:rPr>
          <w:sz w:val="28"/>
          <w:szCs w:val="28"/>
        </w:rPr>
        <w:t>Програма юридичного обслуговування управління праці та соціального захисту населення Ніжинської міської ради Чернігівської області на 2017 рік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>Мамедова В.Х., який запропонував до розгляду програму                              №4</w:t>
      </w:r>
      <w:r w:rsidR="005F4BF0">
        <w:rPr>
          <w:sz w:val="28"/>
          <w:szCs w:val="28"/>
        </w:rPr>
        <w:t>3</w:t>
      </w:r>
      <w:r>
        <w:rPr>
          <w:sz w:val="28"/>
          <w:szCs w:val="28"/>
        </w:rPr>
        <w:t xml:space="preserve">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957E11" w:rsidRDefault="00957E1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</w:t>
      </w:r>
      <w:r w:rsidR="005F4BF0">
        <w:rPr>
          <w:sz w:val="28"/>
          <w:szCs w:val="28"/>
        </w:rPr>
        <w:t>Шалай І.В., звернув увагу, що за парком імені  Т.Г.Шевченка знаходиться скульптура «Мати з дитиною» в занедбаному стані, запропонував вивчити можливість перенесення її в інше місце та реставрації.</w:t>
      </w:r>
    </w:p>
    <w:p w:rsidR="005F4BF0" w:rsidRDefault="005F4BF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Писаренко Л.В., зауважила, що спочатку потрібно визначити якій організації вона належить.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№43 </w:t>
      </w:r>
      <w:r w:rsidRPr="00957E11">
        <w:rPr>
          <w:sz w:val="28"/>
          <w:szCs w:val="28"/>
        </w:rPr>
        <w:t>Програма  розвитку культури, мистецтва і  охорони культурної спадщини на  2017 рік (з.ф.)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F4BF0" w:rsidRDefault="005F4BF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№44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5F4BF0" w:rsidRDefault="005F4BF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№44 </w:t>
      </w:r>
      <w:r w:rsidRPr="005F4BF0">
        <w:rPr>
          <w:sz w:val="28"/>
          <w:szCs w:val="28"/>
        </w:rPr>
        <w:t xml:space="preserve">Програма розвитку туризму на 2017 -2021 рр. (з.ф.) </w:t>
      </w:r>
    </w:p>
    <w:p w:rsidR="005F4BF0" w:rsidRDefault="005F4BF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F4BF0" w:rsidRDefault="005F4BF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№45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033EA2" w:rsidRDefault="005F4BF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№45 </w:t>
      </w:r>
      <w:r w:rsidR="00033EA2" w:rsidRPr="00033EA2">
        <w:rPr>
          <w:sz w:val="28"/>
          <w:szCs w:val="28"/>
        </w:rPr>
        <w:t xml:space="preserve">Цільова програма проведення археологічних досліджень в  місті Ніжин на 2017 – 2021 роки (з.ф.) </w:t>
      </w:r>
    </w:p>
    <w:p w:rsidR="005F4BF0" w:rsidRDefault="005F4BF0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3EA2" w:rsidRDefault="00033EA2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№46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033EA2" w:rsidRDefault="00033EA2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№46 </w:t>
      </w:r>
      <w:r w:rsidRPr="00033EA2">
        <w:rPr>
          <w:sz w:val="28"/>
          <w:szCs w:val="28"/>
        </w:rPr>
        <w:t>Міська цільова Програма енергозбереження та енергоефективності на 2016-2020 роки (з.ф.)</w:t>
      </w:r>
    </w:p>
    <w:p w:rsidR="00033EA2" w:rsidRDefault="004E7924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 лютому 2017 року з</w:t>
      </w:r>
      <w:r w:rsidR="00033EA2">
        <w:rPr>
          <w:sz w:val="28"/>
          <w:szCs w:val="28"/>
        </w:rPr>
        <w:t xml:space="preserve"> вільних залишків додати ще 32 тис.грн. на реалізацію зазначеної програми</w:t>
      </w:r>
    </w:p>
    <w:p w:rsidR="00033EA2" w:rsidRDefault="00033EA2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33EA2" w:rsidRDefault="00033EA2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№47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033EA2" w:rsidRDefault="00033EA2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lastRenderedPageBreak/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№47 </w:t>
      </w:r>
      <w:r w:rsidRPr="00033EA2">
        <w:rPr>
          <w:sz w:val="28"/>
          <w:szCs w:val="28"/>
        </w:rPr>
        <w:t xml:space="preserve">Міська цільова програма "Реконструкція та розвиток кладовищ міста на 2017 р." (з.ф.)  </w:t>
      </w:r>
    </w:p>
    <w:p w:rsidR="001426FC" w:rsidRDefault="00033EA2" w:rsidP="00992ED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 серпні 2017 року повернутися до</w:t>
      </w:r>
      <w:r w:rsidR="001426FC">
        <w:rPr>
          <w:sz w:val="28"/>
          <w:szCs w:val="28"/>
        </w:rPr>
        <w:t xml:space="preserve"> питання фінансування зазначеної програми</w:t>
      </w:r>
      <w:r>
        <w:rPr>
          <w:sz w:val="28"/>
          <w:szCs w:val="28"/>
        </w:rPr>
        <w:t xml:space="preserve"> </w:t>
      </w:r>
      <w:r w:rsidR="001426FC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додати </w:t>
      </w:r>
      <w:r w:rsidR="001426FC">
        <w:rPr>
          <w:sz w:val="28"/>
          <w:szCs w:val="28"/>
        </w:rPr>
        <w:t>необхідні кошти.</w:t>
      </w:r>
    </w:p>
    <w:p w:rsidR="00033EA2" w:rsidRDefault="00033EA2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C" w:rsidRDefault="001426FC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програми                              №48 та 49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1426FC" w:rsidRDefault="001426FC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ах №48 </w:t>
      </w:r>
      <w:r w:rsidRPr="001426FC">
        <w:rPr>
          <w:sz w:val="28"/>
          <w:szCs w:val="28"/>
        </w:rPr>
        <w:t>Міська цільова програма розвитку водного господарства на період до 2021 року (с.ф.)</w:t>
      </w:r>
      <w:r>
        <w:rPr>
          <w:sz w:val="28"/>
          <w:szCs w:val="28"/>
        </w:rPr>
        <w:t xml:space="preserve"> та №49 </w:t>
      </w:r>
      <w:r w:rsidRPr="001426FC">
        <w:rPr>
          <w:sz w:val="28"/>
          <w:szCs w:val="28"/>
        </w:rPr>
        <w:t>Міська цільова Програма «Реставрація пам’яток архітектури  м. Ніжина в 2017 р.» (з.ф.)</w:t>
      </w:r>
    </w:p>
    <w:p w:rsidR="001426FC" w:rsidRDefault="001426FC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C" w:rsidRDefault="001426FC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№50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64431" w:rsidRDefault="001426FC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 запропонував розширити схему прибирання вулиць</w:t>
      </w:r>
      <w:r w:rsidR="00264431">
        <w:rPr>
          <w:sz w:val="28"/>
          <w:szCs w:val="28"/>
        </w:rPr>
        <w:t xml:space="preserve">, на </w:t>
      </w:r>
      <w:r>
        <w:rPr>
          <w:sz w:val="28"/>
          <w:szCs w:val="28"/>
        </w:rPr>
        <w:t>фінансування</w:t>
      </w:r>
      <w:r w:rsidRPr="001426FC">
        <w:t xml:space="preserve"> </w:t>
      </w:r>
      <w:r w:rsidRPr="001426FC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1426FC">
        <w:rPr>
          <w:sz w:val="28"/>
          <w:szCs w:val="28"/>
        </w:rPr>
        <w:t xml:space="preserve"> цільов</w:t>
      </w:r>
      <w:r>
        <w:rPr>
          <w:sz w:val="28"/>
          <w:szCs w:val="28"/>
        </w:rPr>
        <w:t>ої</w:t>
      </w:r>
      <w:r w:rsidRPr="001426FC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1426FC">
        <w:rPr>
          <w:sz w:val="28"/>
          <w:szCs w:val="28"/>
        </w:rPr>
        <w:t xml:space="preserve"> «Удосконалення системи поводження з твердими побутовими відходами м. Ніжина, розвитку та збереження зелених насаджень на 2017 рік"</w:t>
      </w:r>
      <w:r>
        <w:rPr>
          <w:sz w:val="28"/>
          <w:szCs w:val="28"/>
        </w:rPr>
        <w:t xml:space="preserve"> виділити 4,5 млн.грн., </w:t>
      </w:r>
      <w:r w:rsidR="00264431">
        <w:rPr>
          <w:sz w:val="28"/>
          <w:szCs w:val="28"/>
        </w:rPr>
        <w:t>з метою забезпечення якісного прибирання в м.Ніжині та своєчасної виплати заробітної плати працівникам підприємства.</w:t>
      </w:r>
    </w:p>
    <w:p w:rsidR="00264431" w:rsidRDefault="0026443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Олійник Г.М., перший заступник міського голови з питань діяльності виконавчих органів ради, запропонував з метою уникнення розбалансування бюджету, добавити 1,5 млн.грн. при розподілі вільних залишків у лютому 2017 року.</w:t>
      </w:r>
    </w:p>
    <w:p w:rsidR="004E7924" w:rsidRDefault="004E792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Хоменко Ю.В., зауважив на необхідності виділення 4 млн.грн.</w:t>
      </w:r>
    </w:p>
    <w:p w:rsidR="001426FC" w:rsidRDefault="00264431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6FC" w:rsidRPr="00D04277">
        <w:rPr>
          <w:b/>
          <w:sz w:val="28"/>
          <w:szCs w:val="28"/>
        </w:rPr>
        <w:t>ВИРІШИЛИ</w:t>
      </w:r>
      <w:r w:rsidR="001426FC">
        <w:rPr>
          <w:b/>
          <w:sz w:val="28"/>
          <w:szCs w:val="28"/>
        </w:rPr>
        <w:t>:</w:t>
      </w:r>
      <w:r w:rsidR="001426FC"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>на фінансування</w:t>
      </w:r>
      <w:r w:rsidRPr="001426FC">
        <w:t xml:space="preserve"> </w:t>
      </w:r>
      <w:r w:rsidRPr="001426FC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1426FC">
        <w:rPr>
          <w:sz w:val="28"/>
          <w:szCs w:val="28"/>
        </w:rPr>
        <w:t xml:space="preserve"> цільов</w:t>
      </w:r>
      <w:r>
        <w:rPr>
          <w:sz w:val="28"/>
          <w:szCs w:val="28"/>
        </w:rPr>
        <w:t>ої</w:t>
      </w:r>
      <w:r w:rsidRPr="001426FC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1426FC">
        <w:rPr>
          <w:sz w:val="28"/>
          <w:szCs w:val="28"/>
        </w:rPr>
        <w:t xml:space="preserve"> «Удосконалення системи поводження з твердими побутовими відходами м. Ніжина, розвитку та збереження зелених насаджень на 2017 рік"</w:t>
      </w:r>
      <w:r>
        <w:rPr>
          <w:sz w:val="28"/>
          <w:szCs w:val="28"/>
        </w:rPr>
        <w:t xml:space="preserve"> №50 </w:t>
      </w:r>
      <w:r w:rsidRPr="00033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виділити 4 млн.грн. </w:t>
      </w:r>
    </w:p>
    <w:p w:rsidR="001426FC" w:rsidRDefault="001426FC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7924" w:rsidRDefault="004E792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№51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№51</w:t>
      </w:r>
      <w:r w:rsidRPr="004E7924">
        <w:t xml:space="preserve"> </w:t>
      </w:r>
      <w:r w:rsidRPr="004E7924">
        <w:rPr>
          <w:sz w:val="28"/>
          <w:szCs w:val="28"/>
        </w:rPr>
        <w:t>Міська цільова Програма «Контролю за утриманням домашніх тварин та регулювання чисельності безпритульних тварин гуманними методами на  2017 рік» (з.ф.,с.ф.)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7924" w:rsidRDefault="004E792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№52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№52</w:t>
      </w:r>
      <w:r w:rsidRPr="004E7924">
        <w:t xml:space="preserve"> </w:t>
      </w:r>
      <w:r w:rsidRPr="004E7924">
        <w:rPr>
          <w:sz w:val="28"/>
          <w:szCs w:val="28"/>
        </w:rPr>
        <w:t>Міська цільова програма розвитку цивільного захисту м.Ніжина на 2017 рік.(з.ф.,с.ф.)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7924" w:rsidRDefault="004E792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№54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4E7924" w:rsidRDefault="00105CD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lastRenderedPageBreak/>
        <w:t>ВИСТУПИЛИ:</w:t>
      </w:r>
      <w:r>
        <w:rPr>
          <w:sz w:val="28"/>
          <w:szCs w:val="28"/>
        </w:rPr>
        <w:t xml:space="preserve"> Хоменко Ю.В. відзначив виконану у 2016 році роботу щодо облаштування місця для купання на р.Остер та запропонував покласти контроль за реалізацією зазначеної програми на Шалая І.В.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 xml:space="preserve">і №54 </w:t>
      </w:r>
      <w:r w:rsidRPr="004E7924">
        <w:rPr>
          <w:sz w:val="28"/>
          <w:szCs w:val="28"/>
        </w:rPr>
        <w:t>Міська програми  з  охорони життя  людей  на  водних  об’єктах м. Ніжина  на  2017 рік (з.ф.)</w:t>
      </w:r>
    </w:p>
    <w:p w:rsidR="004E7924" w:rsidRDefault="004E7924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BB7BB3">
        <w:rPr>
          <w:sz w:val="28"/>
          <w:szCs w:val="28"/>
        </w:rPr>
        <w:t>4</w:t>
      </w:r>
      <w:r w:rsidRPr="00D04277">
        <w:rPr>
          <w:sz w:val="28"/>
          <w:szCs w:val="28"/>
        </w:rPr>
        <w:t>»</w:t>
      </w:r>
      <w:r w:rsidR="00BB7BB3">
        <w:rPr>
          <w:sz w:val="28"/>
          <w:szCs w:val="28"/>
        </w:rPr>
        <w:t>, «утримався - 1», 1- не голосував.</w:t>
      </w:r>
    </w:p>
    <w:p w:rsidR="00105CDA" w:rsidRDefault="00105CD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№55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№55</w:t>
      </w:r>
      <w:r w:rsidRPr="004E7924">
        <w:t xml:space="preserve"> </w:t>
      </w:r>
      <w:r w:rsidRPr="00105CDA">
        <w:rPr>
          <w:sz w:val="28"/>
          <w:szCs w:val="28"/>
        </w:rPr>
        <w:t>Міська цільова програма «Охорона довкілля та раціональне використання природних ресурсів м. Ніжина на період 2015-2017 рр.» з.ф.,с.ф.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5CDA" w:rsidRDefault="00105CD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№56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№56</w:t>
      </w:r>
      <w:r w:rsidRPr="004E7924">
        <w:t xml:space="preserve"> </w:t>
      </w:r>
      <w:r w:rsidRPr="00105CDA">
        <w:rPr>
          <w:sz w:val="28"/>
          <w:szCs w:val="28"/>
        </w:rPr>
        <w:t xml:space="preserve">Міська цільова Програма  «Юридичного обслуговування управління житлово-комунального господарства та будівництва Ніжинської міської ради  на 2017 рік.» (з.ф.)  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5CDA" w:rsidRDefault="00105CD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№57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105CDA" w:rsidRDefault="00105CD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Ю.В., запропонував виділити на </w:t>
      </w:r>
      <w:r w:rsidRPr="00105CDA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105CDA">
        <w:rPr>
          <w:sz w:val="28"/>
          <w:szCs w:val="28"/>
        </w:rPr>
        <w:t xml:space="preserve"> капітального ремонту житлового фонду м.Ніжин на 2017 рік</w:t>
      </w:r>
      <w:r>
        <w:rPr>
          <w:sz w:val="28"/>
          <w:szCs w:val="28"/>
        </w:rPr>
        <w:t xml:space="preserve"> </w:t>
      </w:r>
      <w:r w:rsidR="00756A34">
        <w:rPr>
          <w:sz w:val="28"/>
          <w:szCs w:val="28"/>
        </w:rPr>
        <w:t xml:space="preserve">- </w:t>
      </w:r>
      <w:r>
        <w:rPr>
          <w:sz w:val="28"/>
          <w:szCs w:val="28"/>
        </w:rPr>
        <w:t>1 млн.грн.</w:t>
      </w:r>
      <w:r w:rsidR="00756A34">
        <w:rPr>
          <w:sz w:val="28"/>
          <w:szCs w:val="28"/>
        </w:rPr>
        <w:t>, з них 600 тис.грн. направити на ремонт ліфтів.</w:t>
      </w:r>
    </w:p>
    <w:p w:rsidR="00756A34" w:rsidRDefault="00756A34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Олійник Г.М., перший заступник міського голови з питань діяльності виконавчих органів ради, зауважив на необхідності детального вивчення питання ремонту ліфтів з керівником підприємства по обслуговуванню ліфтів, та добавити кошти при розподілі вільних залишків у лютому 2017 року.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 w:rsidR="00756A34">
        <w:rPr>
          <w:sz w:val="28"/>
          <w:szCs w:val="28"/>
        </w:rPr>
        <w:t xml:space="preserve">Виділити 1 млн.грн. на фінансування </w:t>
      </w:r>
      <w:r w:rsidRPr="004E7924">
        <w:t xml:space="preserve"> </w:t>
      </w:r>
      <w:r w:rsidRPr="00105CDA">
        <w:rPr>
          <w:sz w:val="28"/>
          <w:szCs w:val="28"/>
        </w:rPr>
        <w:t>Програма капітального ремонту житлового фонду м.Ніжин на 2017 рік с.ф.</w:t>
      </w:r>
      <w:r w:rsidR="00756A34" w:rsidRPr="00756A34">
        <w:rPr>
          <w:sz w:val="28"/>
          <w:szCs w:val="28"/>
        </w:rPr>
        <w:t xml:space="preserve"> </w:t>
      </w:r>
      <w:r w:rsidR="00756A34">
        <w:rPr>
          <w:sz w:val="28"/>
          <w:szCs w:val="28"/>
        </w:rPr>
        <w:t>(№57),</w:t>
      </w:r>
      <w:r w:rsidR="00756A34" w:rsidRPr="00756A34">
        <w:rPr>
          <w:sz w:val="28"/>
          <w:szCs w:val="28"/>
        </w:rPr>
        <w:t xml:space="preserve"> </w:t>
      </w:r>
      <w:r w:rsidR="00756A34">
        <w:rPr>
          <w:sz w:val="28"/>
          <w:szCs w:val="28"/>
        </w:rPr>
        <w:t>з них 600 тис.грн. направити на ремонт ліфтів.</w:t>
      </w:r>
    </w:p>
    <w:p w:rsidR="00105CDA" w:rsidRDefault="00105CD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756A34"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 w:rsidR="00756A34">
        <w:rPr>
          <w:sz w:val="28"/>
          <w:szCs w:val="28"/>
        </w:rPr>
        <w:t xml:space="preserve">, «утримався – 1» </w:t>
      </w:r>
    </w:p>
    <w:p w:rsidR="00D270B6" w:rsidRDefault="00D270B6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sz w:val="28"/>
          <w:szCs w:val="28"/>
        </w:rPr>
        <w:t xml:space="preserve"> Хоменко Ю.В., запропонував</w:t>
      </w:r>
      <w:r w:rsidRPr="00D27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розподілити решту коштів (400 тис.грн.) між КП «СЕЗ» та КП «Керуюча компанія «Північна», </w:t>
      </w:r>
      <w:r w:rsidR="00340D6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добавити  </w:t>
      </w:r>
      <w:r w:rsidR="00340D6A">
        <w:rPr>
          <w:sz w:val="28"/>
          <w:szCs w:val="28"/>
        </w:rPr>
        <w:t xml:space="preserve">необхідні кошти </w:t>
      </w:r>
      <w:r>
        <w:rPr>
          <w:sz w:val="28"/>
          <w:szCs w:val="28"/>
        </w:rPr>
        <w:t>при розподілі вільних залишків у лютому 2017 року.</w:t>
      </w:r>
    </w:p>
    <w:p w:rsidR="00105CDA" w:rsidRPr="00D270B6" w:rsidRDefault="00340D6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340D6A">
        <w:rPr>
          <w:sz w:val="28"/>
          <w:szCs w:val="28"/>
        </w:rPr>
        <w:t xml:space="preserve"> </w:t>
      </w:r>
      <w:r>
        <w:rPr>
          <w:sz w:val="28"/>
          <w:szCs w:val="28"/>
        </w:rPr>
        <w:t>Розподілити 400 тис.грн. між КП «СЕЗ» та КП «Керуюча компанія «Північна», та добавити  необхідні кошти при розподілі вільних залишків у лютому 2017 року.</w:t>
      </w:r>
    </w:p>
    <w:p w:rsidR="00340D6A" w:rsidRDefault="00340D6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 xml:space="preserve">, «утримався – 1» </w:t>
      </w:r>
    </w:p>
    <w:p w:rsidR="00340D6A" w:rsidRDefault="00340D6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№58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340D6A" w:rsidRDefault="00340D6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lastRenderedPageBreak/>
        <w:t>ВИСТУПИЛИ:</w:t>
      </w:r>
      <w:r>
        <w:rPr>
          <w:sz w:val="28"/>
          <w:szCs w:val="28"/>
        </w:rPr>
        <w:t xml:space="preserve"> Хоменко Ю.В., запропонував підтримати пропозицію фіну правління щодо</w:t>
      </w:r>
      <w:r w:rsidRPr="00D27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виділення коштів на фінансування </w:t>
      </w:r>
      <w:r w:rsidRPr="004E7924">
        <w:t xml:space="preserve"> </w:t>
      </w:r>
      <w:r w:rsidRPr="00340D6A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340D6A">
        <w:rPr>
          <w:sz w:val="28"/>
          <w:szCs w:val="28"/>
        </w:rPr>
        <w:t xml:space="preserve"> цільов</w:t>
      </w:r>
      <w:r>
        <w:rPr>
          <w:sz w:val="28"/>
          <w:szCs w:val="28"/>
        </w:rPr>
        <w:t>ої</w:t>
      </w:r>
      <w:r w:rsidRPr="00340D6A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340D6A">
        <w:rPr>
          <w:sz w:val="28"/>
          <w:szCs w:val="28"/>
        </w:rPr>
        <w:t xml:space="preserve"> "Розвитку та фінансової підтримки комунальних підприємств м.Ніжина на 2017 рік.(з.ф.с.ф.)</w:t>
      </w:r>
      <w:r>
        <w:rPr>
          <w:sz w:val="28"/>
          <w:szCs w:val="28"/>
        </w:rPr>
        <w:t xml:space="preserve">», розподіливши їх між комунальними підприємствами за такою схемою: </w:t>
      </w:r>
      <w:r w:rsidR="007433A0">
        <w:rPr>
          <w:sz w:val="28"/>
          <w:szCs w:val="28"/>
        </w:rPr>
        <w:t>КП НУВКГ – 300 тис.грн., КП ВУКГ – 300 тис.грн., КП «СЄЗ» - 250 тис.грн.,</w:t>
      </w:r>
      <w:r w:rsidR="007433A0" w:rsidRPr="007433A0">
        <w:rPr>
          <w:sz w:val="28"/>
          <w:szCs w:val="28"/>
        </w:rPr>
        <w:t xml:space="preserve"> </w:t>
      </w:r>
      <w:r w:rsidR="007433A0">
        <w:rPr>
          <w:sz w:val="28"/>
          <w:szCs w:val="28"/>
        </w:rPr>
        <w:t xml:space="preserve">КП «Керуюча компанія «Північна» - 150 тис.грн. </w:t>
      </w:r>
      <w:r>
        <w:rPr>
          <w:sz w:val="28"/>
          <w:szCs w:val="28"/>
        </w:rPr>
        <w:t>та добавити  необхідні кошти при розподілі вільних залишків у лютому 2017 року.</w:t>
      </w:r>
    </w:p>
    <w:p w:rsidR="007433A0" w:rsidRDefault="007433A0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Шалай І.В., підтримав пропозицію та зауважив, що при перегляді питання фінансування КП при розподілі вільних залишків у лютому 2017 року, особливу увагу потрібно звернути на придбанн</w:t>
      </w:r>
      <w:r w:rsidR="00BB7BB3">
        <w:rPr>
          <w:sz w:val="28"/>
          <w:szCs w:val="28"/>
        </w:rPr>
        <w:t xml:space="preserve">я техніки з прибирання вулиць  </w:t>
      </w:r>
      <w:r>
        <w:rPr>
          <w:sz w:val="28"/>
          <w:szCs w:val="28"/>
        </w:rPr>
        <w:t>для КП ВУКГ</w:t>
      </w:r>
    </w:p>
    <w:p w:rsidR="007433A0" w:rsidRDefault="00340D6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</w:t>
      </w:r>
      <w:r w:rsidR="007433A0">
        <w:rPr>
          <w:sz w:val="28"/>
          <w:szCs w:val="28"/>
        </w:rPr>
        <w:t>7</w:t>
      </w:r>
      <w:r w:rsidRPr="004E7924">
        <w:t xml:space="preserve"> </w:t>
      </w:r>
      <w:r w:rsidRPr="00105CDA">
        <w:rPr>
          <w:sz w:val="28"/>
          <w:szCs w:val="28"/>
        </w:rPr>
        <w:t xml:space="preserve">Міська цільова Програма  </w:t>
      </w:r>
      <w:r w:rsidR="007433A0" w:rsidRPr="00340D6A">
        <w:rPr>
          <w:sz w:val="28"/>
          <w:szCs w:val="28"/>
        </w:rPr>
        <w:t xml:space="preserve">"Розвитку </w:t>
      </w:r>
      <w:r w:rsidR="002903A7">
        <w:rPr>
          <w:sz w:val="28"/>
          <w:szCs w:val="28"/>
        </w:rPr>
        <w:t xml:space="preserve">                         </w:t>
      </w:r>
      <w:r w:rsidR="007433A0" w:rsidRPr="00340D6A">
        <w:rPr>
          <w:sz w:val="28"/>
          <w:szCs w:val="28"/>
        </w:rPr>
        <w:t>та фінансової підтримки комунальних підприємств м.Ніжина на 2017 рік.(з.ф.с.ф.)</w:t>
      </w:r>
      <w:r w:rsidR="007433A0">
        <w:rPr>
          <w:sz w:val="28"/>
          <w:szCs w:val="28"/>
        </w:rPr>
        <w:t>»</w:t>
      </w:r>
      <w:r w:rsidR="002903A7">
        <w:rPr>
          <w:sz w:val="28"/>
          <w:szCs w:val="28"/>
        </w:rPr>
        <w:t>,</w:t>
      </w:r>
      <w:r w:rsidR="002903A7" w:rsidRPr="002903A7">
        <w:rPr>
          <w:sz w:val="28"/>
          <w:szCs w:val="28"/>
        </w:rPr>
        <w:t xml:space="preserve"> </w:t>
      </w:r>
      <w:r w:rsidR="002903A7">
        <w:rPr>
          <w:sz w:val="28"/>
          <w:szCs w:val="28"/>
        </w:rPr>
        <w:t>розподіливши їх між комунальними підприємствами за такою схемою: КП НУВКГ – 300 тис.грн., КП ВУКГ – 300 тис.грн., КП «СЄЗ» - 250 тис.грн.,</w:t>
      </w:r>
      <w:r w:rsidR="002903A7" w:rsidRPr="007433A0">
        <w:rPr>
          <w:sz w:val="28"/>
          <w:szCs w:val="28"/>
        </w:rPr>
        <w:t xml:space="preserve"> </w:t>
      </w:r>
      <w:r w:rsidR="002903A7">
        <w:rPr>
          <w:sz w:val="28"/>
          <w:szCs w:val="28"/>
        </w:rPr>
        <w:t>КП «Керуюча компанія «Північна» - 150 тис.грн. та додати  необхідні кошти при розподілі вільних залишків у лютому 2017 року.</w:t>
      </w:r>
    </w:p>
    <w:p w:rsidR="00340D6A" w:rsidRDefault="00340D6A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03A7" w:rsidRDefault="002903A7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№59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№59</w:t>
      </w:r>
      <w:r w:rsidRPr="004E7924">
        <w:t xml:space="preserve"> </w:t>
      </w:r>
      <w:r w:rsidRPr="00105CDA">
        <w:rPr>
          <w:sz w:val="28"/>
          <w:szCs w:val="28"/>
        </w:rPr>
        <w:t xml:space="preserve">Міська цільова Програма  </w:t>
      </w:r>
      <w:r w:rsidRPr="002903A7">
        <w:rPr>
          <w:sz w:val="28"/>
          <w:szCs w:val="28"/>
        </w:rPr>
        <w:t>"Сприяння створенню та забезпечення функціонування об’єднань співвласників багатоквартирних будинків у м. Ніжині на 2017 рік" (с.ф.)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03A7" w:rsidRDefault="002903A7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№60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№60</w:t>
      </w:r>
      <w:r w:rsidRPr="004E7924">
        <w:t xml:space="preserve"> </w:t>
      </w:r>
      <w:r w:rsidRPr="00105CDA">
        <w:rPr>
          <w:sz w:val="28"/>
          <w:szCs w:val="28"/>
        </w:rPr>
        <w:t xml:space="preserve">Міська цільова Програма  </w:t>
      </w:r>
      <w:r w:rsidRPr="002903A7">
        <w:rPr>
          <w:sz w:val="28"/>
          <w:szCs w:val="28"/>
        </w:rPr>
        <w:t>"Розвиток мережі громадських вбиралень міста на 2017рік"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03A7" w:rsidRDefault="002903A7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№61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№61</w:t>
      </w:r>
      <w:r w:rsidRPr="004E7924">
        <w:t xml:space="preserve"> </w:t>
      </w:r>
      <w:r w:rsidRPr="002903A7">
        <w:t xml:space="preserve"> </w:t>
      </w:r>
      <w:r w:rsidRPr="002903A7">
        <w:rPr>
          <w:sz w:val="28"/>
          <w:szCs w:val="28"/>
        </w:rPr>
        <w:t>Міська програма "Розробка схем та проектних рішень масового застосування та детального планування на 2017рік"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03A7" w:rsidRDefault="002903A7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№62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№62</w:t>
      </w:r>
      <w:r w:rsidRPr="004E7924">
        <w:t xml:space="preserve"> </w:t>
      </w:r>
      <w:r w:rsidRPr="002903A7">
        <w:t xml:space="preserve"> </w:t>
      </w:r>
      <w:r w:rsidRPr="002903A7">
        <w:rPr>
          <w:sz w:val="28"/>
          <w:szCs w:val="28"/>
        </w:rPr>
        <w:t xml:space="preserve">Міська цільова програма "Збереження </w:t>
      </w:r>
      <w:r w:rsidRPr="002903A7">
        <w:rPr>
          <w:sz w:val="28"/>
          <w:szCs w:val="28"/>
        </w:rPr>
        <w:lastRenderedPageBreak/>
        <w:t xml:space="preserve">та відновлення меморіальних пам’яток періоду Великої Вітчизняної війни 1941-1945 років у м. Ніжині на 2014-2019 роки" 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 xml:space="preserve">, «утримався-1» </w:t>
      </w:r>
    </w:p>
    <w:p w:rsidR="002903A7" w:rsidRDefault="002903A7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№63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>.</w:t>
      </w:r>
    </w:p>
    <w:p w:rsidR="0004428D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F0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</w:t>
      </w:r>
      <w:r w:rsidRPr="00BF63A9">
        <w:rPr>
          <w:sz w:val="28"/>
          <w:szCs w:val="28"/>
        </w:rPr>
        <w:t xml:space="preserve">пропозиції  фінуправління щодо виділення коштів </w:t>
      </w:r>
      <w:r>
        <w:rPr>
          <w:sz w:val="28"/>
          <w:szCs w:val="28"/>
        </w:rPr>
        <w:t xml:space="preserve"> </w:t>
      </w:r>
      <w:r w:rsidRPr="00BF63A9">
        <w:rPr>
          <w:sz w:val="28"/>
          <w:szCs w:val="28"/>
        </w:rPr>
        <w:t>на 2017 рік</w:t>
      </w:r>
      <w:r w:rsidRPr="00D04277">
        <w:rPr>
          <w:b/>
          <w:sz w:val="28"/>
          <w:szCs w:val="28"/>
        </w:rPr>
        <w:t xml:space="preserve"> </w:t>
      </w:r>
      <w:r w:rsidRPr="00D63BC5">
        <w:rPr>
          <w:sz w:val="28"/>
          <w:szCs w:val="28"/>
        </w:rPr>
        <w:t>по програм</w:t>
      </w:r>
      <w:r>
        <w:rPr>
          <w:sz w:val="28"/>
          <w:szCs w:val="28"/>
        </w:rPr>
        <w:t>і №63</w:t>
      </w:r>
      <w:r w:rsidRPr="004E7924">
        <w:t xml:space="preserve"> </w:t>
      </w:r>
      <w:r w:rsidR="0004428D" w:rsidRPr="0004428D">
        <w:rPr>
          <w:sz w:val="28"/>
          <w:szCs w:val="28"/>
        </w:rPr>
        <w:t>Міська цільова програма «Забезпечення корегування Генерального плану забудови міста Ніжина на 2017 рік» (с.ф.)</w:t>
      </w:r>
    </w:p>
    <w:p w:rsidR="002903A7" w:rsidRDefault="002903A7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04428D">
        <w:rPr>
          <w:sz w:val="28"/>
          <w:szCs w:val="28"/>
        </w:rPr>
        <w:t>6</w:t>
      </w:r>
      <w:r w:rsidRPr="00D04277">
        <w:rPr>
          <w:sz w:val="28"/>
          <w:szCs w:val="28"/>
        </w:rPr>
        <w:t>»</w:t>
      </w:r>
      <w:r w:rsidR="0004428D">
        <w:rPr>
          <w:sz w:val="28"/>
          <w:szCs w:val="28"/>
        </w:rPr>
        <w:t>.</w:t>
      </w:r>
    </w:p>
    <w:p w:rsidR="0004428D" w:rsidRDefault="0004428D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Мамедова В.Х., який запропонував до розгляду програму                              №66 з </w:t>
      </w:r>
      <w:r w:rsidRPr="00617F74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617F74">
        <w:rPr>
          <w:sz w:val="28"/>
          <w:szCs w:val="28"/>
        </w:rPr>
        <w:t xml:space="preserve"> місцевих програм  </w:t>
      </w:r>
      <w:r>
        <w:rPr>
          <w:sz w:val="28"/>
          <w:szCs w:val="28"/>
        </w:rPr>
        <w:t xml:space="preserve">м.Ніжина   </w:t>
      </w:r>
      <w:r w:rsidRPr="00617F74">
        <w:rPr>
          <w:sz w:val="28"/>
          <w:szCs w:val="28"/>
        </w:rPr>
        <w:t>на 2017 рік</w:t>
      </w:r>
      <w:r>
        <w:rPr>
          <w:sz w:val="28"/>
          <w:szCs w:val="28"/>
        </w:rPr>
        <w:t xml:space="preserve"> -</w:t>
      </w:r>
      <w:r w:rsidRPr="0004428D">
        <w:t xml:space="preserve"> </w:t>
      </w:r>
      <w:r w:rsidRPr="0004428D">
        <w:rPr>
          <w:sz w:val="28"/>
          <w:szCs w:val="28"/>
        </w:rPr>
        <w:t>Міськ</w:t>
      </w:r>
      <w:r>
        <w:rPr>
          <w:sz w:val="28"/>
          <w:szCs w:val="28"/>
        </w:rPr>
        <w:t>у</w:t>
      </w:r>
      <w:r w:rsidRPr="0004428D">
        <w:rPr>
          <w:sz w:val="28"/>
          <w:szCs w:val="28"/>
        </w:rPr>
        <w:t xml:space="preserve"> цільов</w:t>
      </w:r>
      <w:r>
        <w:rPr>
          <w:sz w:val="28"/>
          <w:szCs w:val="28"/>
        </w:rPr>
        <w:t>у</w:t>
      </w:r>
      <w:r w:rsidRPr="0004428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у</w:t>
      </w:r>
      <w:r w:rsidRPr="0004428D">
        <w:rPr>
          <w:sz w:val="28"/>
          <w:szCs w:val="28"/>
        </w:rPr>
        <w:t xml:space="preserve"> "Розвиток безпеки дорожнього руху в м. Ніжині на 2017 р."</w:t>
      </w:r>
      <w:r>
        <w:rPr>
          <w:sz w:val="28"/>
          <w:szCs w:val="28"/>
        </w:rPr>
        <w:t xml:space="preserve"> .</w:t>
      </w:r>
    </w:p>
    <w:p w:rsidR="00957E11" w:rsidRPr="0004428D" w:rsidRDefault="0004428D" w:rsidP="00992EDE">
      <w:pPr>
        <w:ind w:right="567"/>
        <w:jc w:val="both"/>
        <w:rPr>
          <w:sz w:val="28"/>
          <w:szCs w:val="28"/>
        </w:rPr>
      </w:pPr>
      <w:r w:rsidRPr="00713D46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r w:rsidRPr="0004428D">
        <w:rPr>
          <w:sz w:val="28"/>
          <w:szCs w:val="28"/>
        </w:rPr>
        <w:t>Сліпак А.І.</w:t>
      </w:r>
      <w:r>
        <w:rPr>
          <w:sz w:val="28"/>
          <w:szCs w:val="28"/>
        </w:rPr>
        <w:t xml:space="preserve">, зауважив що члени комісії ще не встигли достатньо вивчити й проаналізувати </w:t>
      </w:r>
      <w:r w:rsidRPr="0004428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програму та запропонував перенести розгляд зазначеного питання на наступне засідання комісії.</w:t>
      </w:r>
    </w:p>
    <w:p w:rsidR="00957E11" w:rsidRDefault="009D63E9" w:rsidP="00992EDE">
      <w:pPr>
        <w:ind w:right="567"/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 w:rsidRPr="009D6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перенести розгляд фінансування </w:t>
      </w:r>
      <w:r w:rsidRPr="0004428D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Pr="0004428D">
        <w:rPr>
          <w:sz w:val="28"/>
          <w:szCs w:val="28"/>
        </w:rPr>
        <w:t xml:space="preserve"> цільов</w:t>
      </w:r>
      <w:r>
        <w:rPr>
          <w:sz w:val="28"/>
          <w:szCs w:val="28"/>
        </w:rPr>
        <w:t>ої</w:t>
      </w:r>
      <w:r w:rsidRPr="0004428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04428D">
        <w:rPr>
          <w:sz w:val="28"/>
          <w:szCs w:val="28"/>
        </w:rPr>
        <w:t xml:space="preserve"> "Розвиток безпеки дорожнього руху в м. Ніжині на 2017 р."</w:t>
      </w:r>
      <w:r>
        <w:rPr>
          <w:sz w:val="28"/>
          <w:szCs w:val="28"/>
        </w:rPr>
        <w:t xml:space="preserve"> на наступне засідання комісії.</w:t>
      </w:r>
    </w:p>
    <w:p w:rsidR="00957E11" w:rsidRDefault="00957E11" w:rsidP="00992EDE">
      <w:pPr>
        <w:ind w:right="567"/>
        <w:jc w:val="both"/>
        <w:rPr>
          <w:sz w:val="28"/>
          <w:szCs w:val="28"/>
        </w:rPr>
      </w:pPr>
    </w:p>
    <w:p w:rsidR="00957E11" w:rsidRDefault="00957E11" w:rsidP="00992EDE">
      <w:pPr>
        <w:ind w:right="567"/>
        <w:jc w:val="both"/>
        <w:rPr>
          <w:sz w:val="28"/>
          <w:szCs w:val="28"/>
        </w:rPr>
      </w:pPr>
    </w:p>
    <w:p w:rsidR="00957E11" w:rsidRDefault="00957E11" w:rsidP="00992EDE">
      <w:pPr>
        <w:ind w:right="567"/>
        <w:jc w:val="both"/>
        <w:rPr>
          <w:sz w:val="28"/>
          <w:szCs w:val="28"/>
        </w:rPr>
      </w:pPr>
    </w:p>
    <w:p w:rsidR="00A84770" w:rsidRDefault="00A84770" w:rsidP="00992EDE">
      <w:pPr>
        <w:ind w:right="567"/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0442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                                                 </w:t>
      </w:r>
      <w:r w:rsidR="0004428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 xml:space="preserve">  В.Х. Мамедов</w:t>
      </w: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992EDE">
      <w:pPr>
        <w:ind w:right="567"/>
        <w:rPr>
          <w:sz w:val="28"/>
          <w:szCs w:val="28"/>
        </w:rPr>
      </w:pPr>
    </w:p>
    <w:p w:rsidR="001122B4" w:rsidRDefault="001122B4" w:rsidP="001122B4">
      <w:pPr>
        <w:jc w:val="center"/>
        <w:rPr>
          <w:rFonts w:ascii="Arial Cyr" w:hAnsi="Arial Cyr"/>
          <w:b/>
          <w:bCs/>
          <w:szCs w:val="24"/>
          <w:lang w:val="ru-RU"/>
        </w:rPr>
        <w:sectPr w:rsidR="001122B4" w:rsidSect="00992EDE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703"/>
        <w:gridCol w:w="6"/>
        <w:gridCol w:w="1174"/>
        <w:gridCol w:w="1094"/>
        <w:gridCol w:w="5103"/>
        <w:gridCol w:w="1701"/>
        <w:gridCol w:w="1276"/>
        <w:gridCol w:w="1134"/>
        <w:gridCol w:w="1276"/>
        <w:gridCol w:w="1134"/>
      </w:tblGrid>
      <w:tr w:rsidR="001122B4" w:rsidRPr="001122B4" w:rsidTr="00047178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Перелік місцевих </w:t>
            </w:r>
            <w:proofErr w:type="gramStart"/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програм м</w:t>
            </w:r>
            <w:proofErr w:type="gramEnd"/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. Ніжина на 2017 р.                                                                                                           Додаток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rFonts w:ascii="Arial Cyr" w:hAnsi="Arial Cyr"/>
                <w:b/>
                <w:bCs/>
                <w:szCs w:val="24"/>
                <w:lang w:val="ru-RU"/>
              </w:rPr>
            </w:pPr>
            <w:r w:rsidRPr="001122B4">
              <w:rPr>
                <w:rFonts w:ascii="Arial Cyr" w:hAnsi="Arial Cyr"/>
                <w:b/>
                <w:bCs/>
                <w:szCs w:val="24"/>
                <w:lang w:val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 w:rsidRPr="001122B4">
              <w:rPr>
                <w:b/>
                <w:bCs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 w:rsidRPr="001122B4">
              <w:rPr>
                <w:b/>
                <w:bCs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122B4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047178">
            <w:pPr>
              <w:rPr>
                <w:b/>
                <w:bCs/>
                <w:color w:val="000000"/>
                <w:sz w:val="36"/>
                <w:szCs w:val="36"/>
                <w:lang w:val="ru-RU"/>
              </w:rPr>
            </w:pPr>
          </w:p>
        </w:tc>
      </w:tr>
      <w:tr w:rsidR="00047178" w:rsidRPr="001122B4" w:rsidTr="00047178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1122B4">
              <w:rPr>
                <w:b/>
                <w:bCs/>
                <w:color w:val="000000"/>
                <w:sz w:val="20"/>
                <w:lang w:val="ru-RU"/>
              </w:rPr>
              <w:t>п</w:t>
            </w:r>
            <w:proofErr w:type="gramEnd"/>
            <w:r w:rsidRPr="001122B4">
              <w:rPr>
                <w:b/>
                <w:bCs/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КВК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КТКВ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Установа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Назви програм, які плануєься фінансувати з міського бюджету  у 2016 році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Обсяг фінансування (уточнений план) у 2016 році станом на 01.11.16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 xml:space="preserve">Касові видатки за 2016 </w:t>
            </w:r>
            <w:proofErr w:type="gramStart"/>
            <w:r w:rsidRPr="001122B4">
              <w:rPr>
                <w:b/>
                <w:bCs/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b/>
                <w:bCs/>
                <w:color w:val="000000"/>
                <w:sz w:val="20"/>
                <w:lang w:val="ru-RU"/>
              </w:rPr>
              <w:t>ік (11 місяців)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122B4">
              <w:rPr>
                <w:b/>
                <w:bCs/>
                <w:sz w:val="20"/>
                <w:lang w:val="ru-RU"/>
              </w:rPr>
              <w:t xml:space="preserve">Першочергова потреба для реалізації прогами на 2017 </w:t>
            </w:r>
            <w:proofErr w:type="gramStart"/>
            <w:r w:rsidRPr="001122B4">
              <w:rPr>
                <w:b/>
                <w:bCs/>
                <w:sz w:val="20"/>
                <w:lang w:val="ru-RU"/>
              </w:rPr>
              <w:t>р</w:t>
            </w:r>
            <w:proofErr w:type="gramEnd"/>
            <w:r w:rsidRPr="001122B4">
              <w:rPr>
                <w:b/>
                <w:bCs/>
                <w:sz w:val="20"/>
                <w:lang w:val="ru-RU"/>
              </w:rPr>
              <w:t>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Пропозиції фінуправління щодо виділення кошті</w:t>
            </w:r>
            <w:proofErr w:type="gramStart"/>
            <w:r w:rsidRPr="001122B4">
              <w:rPr>
                <w:b/>
                <w:bCs/>
                <w:color w:val="000000"/>
                <w:sz w:val="20"/>
                <w:lang w:val="ru-RU"/>
              </w:rPr>
              <w:t>в</w:t>
            </w:r>
            <w:proofErr w:type="gramEnd"/>
            <w:r w:rsidRPr="001122B4">
              <w:rPr>
                <w:b/>
                <w:bCs/>
                <w:color w:val="000000"/>
                <w:sz w:val="20"/>
                <w:lang w:val="ru-RU"/>
              </w:rPr>
              <w:t xml:space="preserve"> на 2017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Примітка</w:t>
            </w:r>
          </w:p>
        </w:tc>
      </w:tr>
      <w:tr w:rsidR="00047178" w:rsidRPr="001122B4" w:rsidTr="00047178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Програма медичного забезпечення хворих у  разі амбулаторного  лікування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 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516 723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355 910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192 000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ЦПМСД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Програма медичного забезпечення хворих у  разі амбулаторного  лікування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 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755 910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 цільова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соц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іальна програма протидії захворюванню на туберкульоз на  2017 рік (з.ф)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164 780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164 780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449 453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імунопрофілактики інфекційних захворювань за епідемічними показниками на 2017 р.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Забезпечення медичним обладнанням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2 611 000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2 599 580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енергозбереження та енергоефективності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70 900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70 445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енергозбереження та енергоефективності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405 044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 цільова Програма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ідтримки осіб, мобілізованих до лав Збройних сил України та інших військових формувань України, учасників антитерористичної операції та членів їх сімей – мешканців міста Ніжина  на 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177 036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081002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090412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93 470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УЖКГтаБ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6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080101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соц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іальна програма  протидії ВІЛ-інфекції/СНІДу на 2017-2018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119 950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080800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ЦПМСД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124 900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080203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Пологовий  будинок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9 943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081009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ЦМЛ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 цільова програма «Забезпечення централізованих заходів з лікування хворих на цукровий та нецукровий діабет » на  2017 р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.. (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818 530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556 700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1 543 340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0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080800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ЦПМСД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"Планові медичні огляди з метою ранньої діагностики захворювань, включаючи злоякісні новоутворення на 2017-2020 роки"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227 220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"Планові медичні огляди з метою ранньої діагностики захворювань, включаючи злоякісні новоутворення на 2017-2020 роки"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150101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Пологовий будинок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енергозбереження та енергоефективності КЛПЗ Ніжинський міський пологовий будинок на 2017-2019 роки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090412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 цільова програма «Турбота»   на 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1 043 900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518 000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090412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УПСЗН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090412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програма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ідтримки багатодітних сімей на  2017 - 2021 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090412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 (УЖКГтаБ)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"Програма виплати компенсації громадянам за збудований водопровід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80 617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160 190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160 190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090802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програма "Ніжин - дітям</w:t>
            </w:r>
            <w:proofErr w:type="gramStart"/>
            <w:r w:rsidRPr="001122B4">
              <w:rPr>
                <w:sz w:val="20"/>
                <w:lang w:val="ru-RU"/>
              </w:rPr>
              <w:t>"н</w:t>
            </w:r>
            <w:proofErr w:type="gramEnd"/>
            <w:r w:rsidRPr="001122B4">
              <w:rPr>
                <w:sz w:val="20"/>
                <w:lang w:val="ru-RU"/>
              </w:rPr>
              <w:t>а період до 2021 рр.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091102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 Програма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соц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іальної підтримки сімей, дітей та молоді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091103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„Молодь Ніжина» </w:t>
            </w:r>
            <w:proofErr w:type="gramStart"/>
            <w:r w:rsidRPr="001122B4">
              <w:rPr>
                <w:sz w:val="20"/>
                <w:lang w:val="ru-RU"/>
              </w:rPr>
              <w:t>на</w:t>
            </w:r>
            <w:proofErr w:type="gramEnd"/>
            <w:r w:rsidRPr="001122B4">
              <w:rPr>
                <w:sz w:val="20"/>
                <w:lang w:val="ru-RU"/>
              </w:rPr>
              <w:t xml:space="preserve"> період  до 2020 року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26 451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091104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програма «Забезпечення рівних прав та можливостей жінок і чоловіків м</w:t>
            </w:r>
            <w:proofErr w:type="gramStart"/>
            <w:r w:rsidRPr="001122B4">
              <w:rPr>
                <w:sz w:val="20"/>
                <w:lang w:val="ru-RU"/>
              </w:rPr>
              <w:t>.Н</w:t>
            </w:r>
            <w:proofErr w:type="gramEnd"/>
            <w:r w:rsidRPr="001122B4">
              <w:rPr>
                <w:sz w:val="20"/>
                <w:lang w:val="ru-RU"/>
              </w:rPr>
              <w:t>іжина» на 2017-2021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091106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виплати стипендій обдарованій учнівській та студентській </w:t>
            </w:r>
            <w:proofErr w:type="gramStart"/>
            <w:r w:rsidRPr="001122B4">
              <w:rPr>
                <w:sz w:val="20"/>
                <w:lang w:val="ru-RU"/>
              </w:rPr>
              <w:t>молод</w:t>
            </w:r>
            <w:proofErr w:type="gramEnd"/>
            <w:r w:rsidRPr="001122B4">
              <w:rPr>
                <w:sz w:val="20"/>
                <w:lang w:val="ru-RU"/>
              </w:rPr>
              <w:t>і міста на період до 2020 року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100302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з управління комунальним майном міста Ніжина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61 780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150118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ПРОГРАМА забезпечення житлом дітей-сиріт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,д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ітей, позбавлених батьківського піклування, та осіб з їх числа на 2016-2020 роки (с.ф.)</w:t>
            </w:r>
            <w:r w:rsidRPr="001122B4">
              <w:rPr>
                <w:color w:val="000000"/>
                <w:sz w:val="20"/>
                <w:lang w:val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788 000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160101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реалізації повноважень міської ради у галузі земельних відносин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реалізації повноважень міської ради у галузі земельних відносин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180404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розвитку малого та  середнього 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ідприємництва  у м. Ніжині на 2017-2020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 цільова програма  фінансового забезпечення представницьких витрат та інших заходів, пов’язаних з діяльністю оганів місцевого самоврядування на 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юридичного обслуговування Ніжинської міської ради та виконавчого комітету Ніжинської міської ради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57 905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цільова програма з виконання власних повноважень Ніжинської міської ради 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28 106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  цільова  програма  висвітлення діяльності Ніжинської міської ради та її виконавчих органів, посадових осіб та депутатів у міській газеті "Ві</w:t>
            </w:r>
            <w:proofErr w:type="gramStart"/>
            <w:r w:rsidRPr="001122B4">
              <w:rPr>
                <w:sz w:val="20"/>
                <w:lang w:val="ru-RU"/>
              </w:rPr>
              <w:t>ст</w:t>
            </w:r>
            <w:proofErr w:type="gramEnd"/>
            <w:r w:rsidRPr="001122B4">
              <w:rPr>
                <w:sz w:val="20"/>
                <w:lang w:val="ru-RU"/>
              </w:rPr>
              <w:t xml:space="preserve">і" у </w:t>
            </w:r>
            <w:r w:rsidRPr="001122B4">
              <w:rPr>
                <w:sz w:val="20"/>
                <w:lang w:val="ru-RU"/>
              </w:rPr>
              <w:lastRenderedPageBreak/>
              <w:t>2017  році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44 810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ідтримки діяльності та розвитку органів самоорганізації населення міста Ніжина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17 344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Програма розвитку інвестиційної діяльності в мі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 Ніжині на 2017-2019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1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відшкодування частини сум кредитів, отриманих фізичними особами, об’єднаннями співвласників багатокваритирних будинків та житлово-будівельних кооперативів на впровадження енергозберігаючих заходів,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Програма реалізації громадського бюджет</w:t>
            </w:r>
            <w:proofErr w:type="gramStart"/>
            <w:r w:rsidRPr="001122B4">
              <w:rPr>
                <w:sz w:val="20"/>
                <w:lang w:val="ru-RU"/>
              </w:rPr>
              <w:t>у(</w:t>
            </w:r>
            <w:proofErr w:type="gramEnd"/>
            <w:r w:rsidRPr="001122B4">
              <w:rPr>
                <w:sz w:val="20"/>
                <w:lang w:val="ru-RU"/>
              </w:rPr>
              <w:t>бюджету участі) міста Ніжина на 2017-2021 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250102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Резервний фонд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допризовної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ідготовки, військово-патріотичного виховання молоді, призову громадян України на строкову військову службу та виконання заходів з мобілізації у 2017-2020 роках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49 962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10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070201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Освіта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69 180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68 729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13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допризовної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ідготовки, військово-патріотичного виховання молоді, призову громадян України на строкову військову службу та виконання заходів з мобілізації у 2016-2020 роках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152 850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070201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освіти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Програма  «</w:t>
            </w:r>
            <w:proofErr w:type="gramStart"/>
            <w:r w:rsidRPr="001122B4">
              <w:rPr>
                <w:sz w:val="20"/>
                <w:lang w:val="ru-RU"/>
              </w:rPr>
              <w:t>Соц</w:t>
            </w:r>
            <w:proofErr w:type="gramEnd"/>
            <w:r w:rsidRPr="001122B4">
              <w:rPr>
                <w:sz w:val="20"/>
                <w:lang w:val="ru-RU"/>
              </w:rPr>
              <w:t>іальний  захист  учнів загальноосвітніх навчальних закладів   м. Ніжина  шляхом організації гарячого харчування (сніданків) у 2017 році»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4 194 768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3 329 916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7 243 300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33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070101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освіти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енергозбереження та енергоефективності  у навчальних закладах Управління освіти Ніжинської міської ради Чернігівської області на 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42 737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940 000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070201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енергозбереження та енергоефективності  у навчальних закладах Управління освіти Ніжинської міської ради Чернігівської області на 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61 326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1 363 000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070201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енергозбереження та енергоефективності  у навчальних закладах Управління освіти Ніжинської міської ради Чернігівської області на 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78 238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700 000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130102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Відділ спорту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розвитку фізичної культури та спорту, фінансової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ідтримки кращих спортсменів та покращення матеріально-технічної спортивної бази міста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292 010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272 701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130106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Відділ спорту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розвитку фізичної культури та спорту, фінансової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>ідтримки кращих спортсменів та покращення матеріально-технічної спортивної бази міста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27 990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130115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Спорт для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розвитку Міського центру фізичного здоров’я «Спорт для </w:t>
            </w:r>
            <w:proofErr w:type="gramStart"/>
            <w:r w:rsidRPr="001122B4">
              <w:rPr>
                <w:sz w:val="20"/>
                <w:lang w:val="ru-RU"/>
              </w:rPr>
              <w:t>вс</w:t>
            </w:r>
            <w:proofErr w:type="gramEnd"/>
            <w:r w:rsidRPr="001122B4">
              <w:rPr>
                <w:sz w:val="20"/>
                <w:lang w:val="ru-RU"/>
              </w:rPr>
              <w:t>іх» Ніжинської міської ради на 2017 р.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проект реконструкції бігової доріжки</w:t>
            </w:r>
          </w:p>
        </w:tc>
      </w:tr>
      <w:tr w:rsidR="00047178" w:rsidRPr="001122B4" w:rsidTr="00047178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130115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Спорт для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енергозбереження та енергоефективності Комунального закладу Міського центру фізичного здоров’я "Спорт для </w:t>
            </w:r>
            <w:proofErr w:type="gramStart"/>
            <w:r w:rsidRPr="001122B4">
              <w:rPr>
                <w:sz w:val="20"/>
                <w:lang w:val="ru-RU"/>
              </w:rPr>
              <w:t>вс</w:t>
            </w:r>
            <w:proofErr w:type="gramEnd"/>
            <w:r w:rsidRPr="001122B4">
              <w:rPr>
                <w:sz w:val="20"/>
                <w:lang w:val="ru-RU"/>
              </w:rPr>
              <w:t>іх" Ніжинської міської ради на 2017-2020 р.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329 000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Відділ спорту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proofErr w:type="gramStart"/>
            <w:r w:rsidRPr="001122B4">
              <w:rPr>
                <w:sz w:val="20"/>
                <w:lang w:val="ru-RU"/>
              </w:rPr>
              <w:t>Ц</w:t>
            </w:r>
            <w:proofErr w:type="gramEnd"/>
            <w:r w:rsidRPr="001122B4">
              <w:rPr>
                <w:sz w:val="20"/>
                <w:lang w:val="ru-RU"/>
              </w:rPr>
              <w:t>ільова Програма  розвитку Комплексної дитячо-юнацької спортивної школи Ніжинського  місцевого  осередку фізкультурно- спортивного товариства "Спартак"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481 000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401 324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747 000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010116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УПСЗН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програма громадських оплачуваних робіт на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53 326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091207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УПСЗН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з надання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ільг на оплату житлово – комунальних та інших послуг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177 350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113 935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091209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УПСЗН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 цільова Програма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ідтримки діяльності Ніжинської міської організації ветеранів України 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38 048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УПСЗН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юридичного обслуговування управління праці та </w:t>
            </w:r>
            <w:proofErr w:type="gramStart"/>
            <w:r w:rsidRPr="001122B4">
              <w:rPr>
                <w:sz w:val="20"/>
                <w:lang w:val="ru-RU"/>
              </w:rPr>
              <w:t>соц</w:t>
            </w:r>
            <w:proofErr w:type="gramEnd"/>
            <w:r w:rsidRPr="001122B4">
              <w:rPr>
                <w:sz w:val="20"/>
                <w:lang w:val="ru-RU"/>
              </w:rPr>
              <w:t>іального захисту населення Ніжинської міської ради Чернігівської області на 2017 рік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091206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Реаб. ц.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Прграма з енергозбереження та енергоефективності у Центрі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соц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іальної реабілітації дітей-інвалідів Ніжинської міської ради 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110104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культури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Програма  розвитку культури, мистецтва і  охорони культурної спадщини на 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312 520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268 917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330 000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Програма  розвитку культури, мистецтва і  охорони культурної спадщини на 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210 000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</w:tr>
      <w:tr w:rsidR="00047178" w:rsidRPr="001122B4" w:rsidTr="00047178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110104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культури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Програма розвитку туризму на 2017 -2021 рр.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110104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культури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proofErr w:type="gramStart"/>
            <w:r w:rsidRPr="001122B4">
              <w:rPr>
                <w:color w:val="000000"/>
                <w:sz w:val="20"/>
                <w:lang w:val="ru-RU"/>
              </w:rPr>
              <w:t>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ільова програма проведення археологічних досліджень в  місті Ніжин на 2017 – 2021 роки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64 889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110201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Управління культури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енергозбереження та енергоефективності на 2016-2020 роки (з.ф.)</w:t>
            </w:r>
            <w:r w:rsidRPr="001122B4">
              <w:rPr>
                <w:color w:val="000000"/>
                <w:sz w:val="20"/>
                <w:lang w:val="ru-RU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19 991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110202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36 260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110204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19 996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110205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"Реконструкція та розвиток кладовищ міста на 2017 р." (з.ф.)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281 000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261 473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150101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розвитку </w:t>
            </w:r>
            <w:proofErr w:type="gramStart"/>
            <w:r w:rsidRPr="001122B4">
              <w:rPr>
                <w:sz w:val="20"/>
                <w:lang w:val="ru-RU"/>
              </w:rPr>
              <w:t>водного</w:t>
            </w:r>
            <w:proofErr w:type="gramEnd"/>
            <w:r w:rsidRPr="001122B4">
              <w:rPr>
                <w:sz w:val="20"/>
                <w:lang w:val="ru-RU"/>
              </w:rPr>
              <w:t xml:space="preserve"> господарства на період до 2021 року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150201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«Реставрація пам’яток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арх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ітектури  м. Ніжина в 2017 р.»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«Удосконалення системи поводження з твердими побутовими відходами м. Ніжина, розвитку та збереження зелених насаджень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ік"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3 466 900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2 402 766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 xml:space="preserve">Міська цільова Програма «Контролю за утриманням домашніх тварин та регулювання чисельності безпритульних тварин гуманними методами на  2017 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ік» (з.ф.,с.ф.)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39 588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03/ 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210105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Виконком,   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цільова програма розвитку цивільного захисту м</w:t>
            </w:r>
            <w:proofErr w:type="gramStart"/>
            <w:r w:rsidRPr="001122B4">
              <w:rPr>
                <w:sz w:val="20"/>
                <w:lang w:val="ru-RU"/>
              </w:rPr>
              <w:t>.Н</w:t>
            </w:r>
            <w:proofErr w:type="gramEnd"/>
            <w:r w:rsidRPr="001122B4">
              <w:rPr>
                <w:sz w:val="20"/>
                <w:lang w:val="ru-RU"/>
              </w:rPr>
              <w:t>іжина на 2017 рік.(з.ф.,с.ф.)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138 315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Освіта, охорона здоров’я, культура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Програма забезпечення пожежної безпеки м</w:t>
            </w:r>
            <w:proofErr w:type="gramStart"/>
            <w:r w:rsidRPr="001122B4">
              <w:rPr>
                <w:sz w:val="20"/>
                <w:lang w:val="ru-RU"/>
              </w:rPr>
              <w:t>.Н</w:t>
            </w:r>
            <w:proofErr w:type="gramEnd"/>
            <w:r w:rsidRPr="001122B4">
              <w:rPr>
                <w:sz w:val="20"/>
                <w:lang w:val="ru-RU"/>
              </w:rPr>
              <w:t>іжина на 2017 рік (з.ф.,с.ф.)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210110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програми  з  охорони життя  людей  на  водних  об’єктах м. Ніжина  на 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 (з.ф.)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74 206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240601  200200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Міська цільова програма «Охорона довкілля та раціональне використання природних ресурсів м. Ніжина на період 2015-2017 рр.» з.ф.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>,с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267 503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227 389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proofErr w:type="gramStart"/>
            <w:r w:rsidRPr="001122B4">
              <w:rPr>
                <w:color w:val="000000"/>
                <w:sz w:val="20"/>
                <w:lang w:val="ru-RU"/>
              </w:rPr>
              <w:t>Спец</w:t>
            </w:r>
            <w:proofErr w:type="gramEnd"/>
            <w:r w:rsidRPr="001122B4">
              <w:rPr>
                <w:color w:val="000000"/>
                <w:sz w:val="20"/>
                <w:lang w:val="ru-RU"/>
              </w:rPr>
              <w:t>іальний фонд 270 000</w:t>
            </w:r>
          </w:p>
        </w:tc>
      </w:tr>
      <w:tr w:rsidR="00047178" w:rsidRPr="001122B4" w:rsidTr="0004717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 «Юридичного обслуговування управління житлово-комунального господарства та будівництва Ніжинської міської ради 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 xml:space="preserve">ік.» (з.ф.)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Програма капітального ремонту житлового фонду м</w:t>
            </w:r>
            <w:proofErr w:type="gramStart"/>
            <w:r w:rsidRPr="001122B4">
              <w:rPr>
                <w:sz w:val="20"/>
                <w:lang w:val="ru-RU"/>
              </w:rPr>
              <w:t>.Н</w:t>
            </w:r>
            <w:proofErr w:type="gramEnd"/>
            <w:r w:rsidRPr="001122B4">
              <w:rPr>
                <w:sz w:val="20"/>
                <w:lang w:val="ru-RU"/>
              </w:rPr>
              <w:t>іжин на 2017 рік с.ф.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675 350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250404  180409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bookmarkStart w:id="0" w:name="RANGE!E86"/>
            <w:r w:rsidRPr="001122B4">
              <w:rPr>
                <w:sz w:val="20"/>
                <w:lang w:val="ru-RU"/>
              </w:rPr>
              <w:t>Міська цільова Програма "Розвитку та фінансової підтримки комунальних підприємств м</w:t>
            </w:r>
            <w:proofErr w:type="gramStart"/>
            <w:r w:rsidRPr="001122B4">
              <w:rPr>
                <w:sz w:val="20"/>
                <w:lang w:val="ru-RU"/>
              </w:rPr>
              <w:t>.Н</w:t>
            </w:r>
            <w:proofErr w:type="gramEnd"/>
            <w:r w:rsidRPr="001122B4">
              <w:rPr>
                <w:sz w:val="20"/>
                <w:lang w:val="ru-RU"/>
              </w:rPr>
              <w:t>іжина на 2017 рік.(з.ф.с.ф.)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3 160 892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3 030 833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250404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"Сприяння створенню та забезпечення функціонування об’єднань співвласників багатоквартирних будинків у м. Ніжині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ік"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1 115 411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цільова програма  "Розвиток мережі громадських вбиралень міста на 2017рі</w:t>
            </w:r>
            <w:proofErr w:type="gramStart"/>
            <w:r w:rsidRPr="001122B4">
              <w:rPr>
                <w:sz w:val="20"/>
                <w:lang w:val="ru-RU"/>
              </w:rPr>
              <w:t>к</w:t>
            </w:r>
            <w:proofErr w:type="gramEnd"/>
            <w:r w:rsidRPr="001122B4">
              <w:rPr>
                <w:sz w:val="20"/>
                <w:lang w:val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142 000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lastRenderedPageBreak/>
              <w:t>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150202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програма "Розробка схем та проектних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ішень масового застосування та детального планування на 2017рік"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47 376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цільова програма "Збереження та відновлення меморіальних пам’яток періоду Велико</w:t>
            </w:r>
            <w:proofErr w:type="gramStart"/>
            <w:r w:rsidRPr="001122B4">
              <w:rPr>
                <w:sz w:val="20"/>
                <w:lang w:val="ru-RU"/>
              </w:rPr>
              <w:t>ї В</w:t>
            </w:r>
            <w:proofErr w:type="gramEnd"/>
            <w:r w:rsidRPr="001122B4">
              <w:rPr>
                <w:sz w:val="20"/>
                <w:lang w:val="ru-RU"/>
              </w:rPr>
              <w:t xml:space="preserve">ітчизняної війни 1941-1945 років у м. Ніжині на 2014-2019 роки"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150202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Міська цільова програма «Забезпечення корегування Генерального плану забудови міста Ніжина на 2017 </w:t>
            </w:r>
            <w:proofErr w:type="gramStart"/>
            <w:r w:rsidRPr="001122B4">
              <w:rPr>
                <w:sz w:val="20"/>
                <w:lang w:val="ru-RU"/>
              </w:rPr>
              <w:t>р</w:t>
            </w:r>
            <w:proofErr w:type="gramEnd"/>
            <w:r w:rsidRPr="001122B4">
              <w:rPr>
                <w:sz w:val="20"/>
                <w:lang w:val="ru-RU"/>
              </w:rPr>
              <w:t>ік» (с.ф.)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070401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Освіта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 xml:space="preserve">Програма забезпечення виконання заходів з </w:t>
            </w:r>
            <w:proofErr w:type="gramStart"/>
            <w:r w:rsidRPr="001122B4">
              <w:rPr>
                <w:sz w:val="20"/>
                <w:lang w:val="ru-RU"/>
              </w:rPr>
              <w:t>п</w:t>
            </w:r>
            <w:proofErr w:type="gramEnd"/>
            <w:r w:rsidRPr="001122B4">
              <w:rPr>
                <w:sz w:val="20"/>
                <w:lang w:val="ru-RU"/>
              </w:rPr>
              <w:t xml:space="preserve">ідготовки, організації та проведення мобілізації людських і транспортних ресурсів та забезпечення проведення навчальних зборів роти охорони та загонів оборони на території міста Ніжина на 2017 рік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2B4" w:rsidRPr="001122B4" w:rsidRDefault="001122B4" w:rsidP="001122B4">
            <w:pPr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120100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Виконком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Програма переходу на цифровий стандарт мовлення ДКП ТРК "Ніжинське телебачення" (КЕКВ-2610)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436 000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100203, 170703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УЖКГ та</w:t>
            </w:r>
            <w:proofErr w:type="gramStart"/>
            <w:r w:rsidRPr="001122B4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both"/>
              <w:rPr>
                <w:sz w:val="20"/>
                <w:lang w:val="ru-RU"/>
              </w:rPr>
            </w:pPr>
            <w:r w:rsidRPr="001122B4">
              <w:rPr>
                <w:sz w:val="20"/>
                <w:lang w:val="ru-RU"/>
              </w:rPr>
              <w:t>Міська цільова Програма "Розвиток безпеки дорожнього руху в м. Ніжині на 2017 р."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2 537 500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  <w:tr w:rsidR="00047178" w:rsidRPr="001122B4" w:rsidTr="00047178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2B4" w:rsidRPr="001122B4" w:rsidRDefault="001122B4" w:rsidP="001122B4">
            <w:pPr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23 529 299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18 286 785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53 001 060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2B4" w:rsidRPr="001122B4" w:rsidRDefault="001122B4" w:rsidP="001122B4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122B4">
              <w:rPr>
                <w:b/>
                <w:bCs/>
                <w:color w:val="000000"/>
                <w:sz w:val="20"/>
                <w:lang w:val="ru-RU"/>
              </w:rPr>
              <w:t>17 372 000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2B4" w:rsidRPr="001122B4" w:rsidRDefault="001122B4" w:rsidP="001122B4">
            <w:pPr>
              <w:rPr>
                <w:color w:val="000000"/>
                <w:sz w:val="20"/>
                <w:lang w:val="ru-RU"/>
              </w:rPr>
            </w:pPr>
            <w:r w:rsidRPr="001122B4">
              <w:rPr>
                <w:color w:val="000000"/>
                <w:sz w:val="20"/>
                <w:lang w:val="ru-RU"/>
              </w:rPr>
              <w:t> </w:t>
            </w:r>
          </w:p>
        </w:tc>
      </w:tr>
    </w:tbl>
    <w:p w:rsidR="001122B4" w:rsidRPr="001122B4" w:rsidRDefault="001122B4" w:rsidP="00992EDE">
      <w:pPr>
        <w:ind w:right="567"/>
        <w:rPr>
          <w:sz w:val="20"/>
        </w:rPr>
      </w:pPr>
    </w:p>
    <w:sectPr w:rsidR="001122B4" w:rsidRPr="001122B4" w:rsidSect="001122B4">
      <w:pgSz w:w="16838" w:h="11906" w:orient="landscape"/>
      <w:pgMar w:top="170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B86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C2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45CE0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279FA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4847"/>
    <w:multiLevelType w:val="hybridMultilevel"/>
    <w:tmpl w:val="5AFA8664"/>
    <w:lvl w:ilvl="0" w:tplc="8F88DE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30148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4F68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303C6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D3098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F58A2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F61A4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B0335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A3FB0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27682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C3047D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295456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79C6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61A76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73402"/>
    <w:multiLevelType w:val="hybridMultilevel"/>
    <w:tmpl w:val="F3BCF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4C3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E1F94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D515C"/>
    <w:multiLevelType w:val="hybridMultilevel"/>
    <w:tmpl w:val="342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E753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AE7D70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F504B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9"/>
  </w:num>
  <w:num w:numId="5">
    <w:abstractNumId w:val="21"/>
  </w:num>
  <w:num w:numId="6">
    <w:abstractNumId w:val="3"/>
  </w:num>
  <w:num w:numId="7">
    <w:abstractNumId w:val="15"/>
  </w:num>
  <w:num w:numId="8">
    <w:abstractNumId w:val="10"/>
  </w:num>
  <w:num w:numId="9">
    <w:abstractNumId w:val="23"/>
  </w:num>
  <w:num w:numId="10">
    <w:abstractNumId w:val="1"/>
  </w:num>
  <w:num w:numId="11">
    <w:abstractNumId w:val="22"/>
  </w:num>
  <w:num w:numId="12">
    <w:abstractNumId w:val="19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20"/>
  </w:num>
  <w:num w:numId="19">
    <w:abstractNumId w:val="13"/>
  </w:num>
  <w:num w:numId="20">
    <w:abstractNumId w:val="12"/>
  </w:num>
  <w:num w:numId="21">
    <w:abstractNumId w:val="24"/>
  </w:num>
  <w:num w:numId="22">
    <w:abstractNumId w:val="17"/>
  </w:num>
  <w:num w:numId="23">
    <w:abstractNumId w:val="18"/>
  </w:num>
  <w:num w:numId="24">
    <w:abstractNumId w:val="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3A0D83"/>
    <w:rsid w:val="00012BE3"/>
    <w:rsid w:val="00033EA2"/>
    <w:rsid w:val="0004428D"/>
    <w:rsid w:val="00047178"/>
    <w:rsid w:val="000717CC"/>
    <w:rsid w:val="000816A8"/>
    <w:rsid w:val="000A14DE"/>
    <w:rsid w:val="00105CDA"/>
    <w:rsid w:val="001122B4"/>
    <w:rsid w:val="00127FC2"/>
    <w:rsid w:val="00140625"/>
    <w:rsid w:val="001426FC"/>
    <w:rsid w:val="001825FD"/>
    <w:rsid w:val="00182FF5"/>
    <w:rsid w:val="00190223"/>
    <w:rsid w:val="00195584"/>
    <w:rsid w:val="001C59A2"/>
    <w:rsid w:val="001E1B64"/>
    <w:rsid w:val="00213AB7"/>
    <w:rsid w:val="00225AC9"/>
    <w:rsid w:val="00237EC5"/>
    <w:rsid w:val="00245634"/>
    <w:rsid w:val="00263B7C"/>
    <w:rsid w:val="00264431"/>
    <w:rsid w:val="00264452"/>
    <w:rsid w:val="002720B2"/>
    <w:rsid w:val="0027661F"/>
    <w:rsid w:val="00276F1E"/>
    <w:rsid w:val="002903A7"/>
    <w:rsid w:val="00291A11"/>
    <w:rsid w:val="002A1B2C"/>
    <w:rsid w:val="002B56B2"/>
    <w:rsid w:val="002B71F9"/>
    <w:rsid w:val="002C5A06"/>
    <w:rsid w:val="002E5857"/>
    <w:rsid w:val="002F14DB"/>
    <w:rsid w:val="00320F41"/>
    <w:rsid w:val="00340D6A"/>
    <w:rsid w:val="00347B10"/>
    <w:rsid w:val="003555BA"/>
    <w:rsid w:val="00364919"/>
    <w:rsid w:val="00371CAD"/>
    <w:rsid w:val="003844F0"/>
    <w:rsid w:val="003849B2"/>
    <w:rsid w:val="003A0D83"/>
    <w:rsid w:val="003A3FED"/>
    <w:rsid w:val="003B06B4"/>
    <w:rsid w:val="003B3A19"/>
    <w:rsid w:val="003C6FBD"/>
    <w:rsid w:val="003D76AA"/>
    <w:rsid w:val="003E01E5"/>
    <w:rsid w:val="003F65A4"/>
    <w:rsid w:val="00407D27"/>
    <w:rsid w:val="00407E1C"/>
    <w:rsid w:val="00415DD5"/>
    <w:rsid w:val="00425D1E"/>
    <w:rsid w:val="00436FDC"/>
    <w:rsid w:val="004435C1"/>
    <w:rsid w:val="004517E8"/>
    <w:rsid w:val="004604FD"/>
    <w:rsid w:val="00471369"/>
    <w:rsid w:val="0049204C"/>
    <w:rsid w:val="00492999"/>
    <w:rsid w:val="004C018B"/>
    <w:rsid w:val="004E5D54"/>
    <w:rsid w:val="004E7924"/>
    <w:rsid w:val="005074D3"/>
    <w:rsid w:val="005510DE"/>
    <w:rsid w:val="005512DA"/>
    <w:rsid w:val="005558AA"/>
    <w:rsid w:val="00556804"/>
    <w:rsid w:val="005730D0"/>
    <w:rsid w:val="00584C99"/>
    <w:rsid w:val="00585293"/>
    <w:rsid w:val="005943B6"/>
    <w:rsid w:val="005A17B4"/>
    <w:rsid w:val="005A1C8B"/>
    <w:rsid w:val="005A6447"/>
    <w:rsid w:val="005F4BF0"/>
    <w:rsid w:val="00617F74"/>
    <w:rsid w:val="0062517E"/>
    <w:rsid w:val="006267A3"/>
    <w:rsid w:val="00651D93"/>
    <w:rsid w:val="0066056F"/>
    <w:rsid w:val="00661AD3"/>
    <w:rsid w:val="006775BF"/>
    <w:rsid w:val="00687CA4"/>
    <w:rsid w:val="006970FA"/>
    <w:rsid w:val="006A50E3"/>
    <w:rsid w:val="006B3F08"/>
    <w:rsid w:val="006C435B"/>
    <w:rsid w:val="006F4F85"/>
    <w:rsid w:val="00713D46"/>
    <w:rsid w:val="00735AED"/>
    <w:rsid w:val="007433A0"/>
    <w:rsid w:val="00745EF6"/>
    <w:rsid w:val="00756A34"/>
    <w:rsid w:val="00761E2C"/>
    <w:rsid w:val="0077245E"/>
    <w:rsid w:val="0077648D"/>
    <w:rsid w:val="007B4BFC"/>
    <w:rsid w:val="007C7709"/>
    <w:rsid w:val="007E5F83"/>
    <w:rsid w:val="00813D5E"/>
    <w:rsid w:val="0083589F"/>
    <w:rsid w:val="008413C5"/>
    <w:rsid w:val="00845DCD"/>
    <w:rsid w:val="008554FD"/>
    <w:rsid w:val="00883A31"/>
    <w:rsid w:val="00887615"/>
    <w:rsid w:val="008B5089"/>
    <w:rsid w:val="008C6918"/>
    <w:rsid w:val="008D50C0"/>
    <w:rsid w:val="008E2E9D"/>
    <w:rsid w:val="008F15E9"/>
    <w:rsid w:val="008F77D1"/>
    <w:rsid w:val="00904694"/>
    <w:rsid w:val="00922CEC"/>
    <w:rsid w:val="00932BDC"/>
    <w:rsid w:val="00957E11"/>
    <w:rsid w:val="0097668C"/>
    <w:rsid w:val="00992EDE"/>
    <w:rsid w:val="009C128A"/>
    <w:rsid w:val="009D3D9F"/>
    <w:rsid w:val="009D5BBE"/>
    <w:rsid w:val="009D63E9"/>
    <w:rsid w:val="00A12629"/>
    <w:rsid w:val="00A1673D"/>
    <w:rsid w:val="00A317C1"/>
    <w:rsid w:val="00A32440"/>
    <w:rsid w:val="00A33A12"/>
    <w:rsid w:val="00A33F6F"/>
    <w:rsid w:val="00A41EAE"/>
    <w:rsid w:val="00A65EC2"/>
    <w:rsid w:val="00A84770"/>
    <w:rsid w:val="00AA0078"/>
    <w:rsid w:val="00AB189E"/>
    <w:rsid w:val="00AB4D13"/>
    <w:rsid w:val="00AC50A9"/>
    <w:rsid w:val="00AE25A9"/>
    <w:rsid w:val="00AF605B"/>
    <w:rsid w:val="00B05D1E"/>
    <w:rsid w:val="00B104A5"/>
    <w:rsid w:val="00B13F02"/>
    <w:rsid w:val="00B274EE"/>
    <w:rsid w:val="00B33535"/>
    <w:rsid w:val="00B84C26"/>
    <w:rsid w:val="00BA2505"/>
    <w:rsid w:val="00BA3037"/>
    <w:rsid w:val="00BA69EA"/>
    <w:rsid w:val="00BB7BB3"/>
    <w:rsid w:val="00BC0E5F"/>
    <w:rsid w:val="00BD2BBA"/>
    <w:rsid w:val="00BD312D"/>
    <w:rsid w:val="00BF63A9"/>
    <w:rsid w:val="00BF7975"/>
    <w:rsid w:val="00BF7DC2"/>
    <w:rsid w:val="00C37014"/>
    <w:rsid w:val="00C46FAD"/>
    <w:rsid w:val="00C50BAB"/>
    <w:rsid w:val="00C54FFC"/>
    <w:rsid w:val="00CB3D6D"/>
    <w:rsid w:val="00CC0736"/>
    <w:rsid w:val="00CE725C"/>
    <w:rsid w:val="00D05838"/>
    <w:rsid w:val="00D24B67"/>
    <w:rsid w:val="00D270B6"/>
    <w:rsid w:val="00D32830"/>
    <w:rsid w:val="00D45569"/>
    <w:rsid w:val="00D52985"/>
    <w:rsid w:val="00D540DC"/>
    <w:rsid w:val="00D574F3"/>
    <w:rsid w:val="00D63B4E"/>
    <w:rsid w:val="00D63BC5"/>
    <w:rsid w:val="00D82AAE"/>
    <w:rsid w:val="00D877E0"/>
    <w:rsid w:val="00DF4061"/>
    <w:rsid w:val="00E10298"/>
    <w:rsid w:val="00E22D92"/>
    <w:rsid w:val="00E416DB"/>
    <w:rsid w:val="00E50BB5"/>
    <w:rsid w:val="00E600F4"/>
    <w:rsid w:val="00E81DA4"/>
    <w:rsid w:val="00EB5534"/>
    <w:rsid w:val="00EB783F"/>
    <w:rsid w:val="00EC75BC"/>
    <w:rsid w:val="00F03400"/>
    <w:rsid w:val="00F205F3"/>
    <w:rsid w:val="00F20749"/>
    <w:rsid w:val="00F320D2"/>
    <w:rsid w:val="00F41C61"/>
    <w:rsid w:val="00F706A7"/>
    <w:rsid w:val="00F84A9B"/>
    <w:rsid w:val="00F92578"/>
    <w:rsid w:val="00F96650"/>
    <w:rsid w:val="00FC13F3"/>
    <w:rsid w:val="00F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D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8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3283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a6">
    <w:name w:val="Нормальний текст"/>
    <w:basedOn w:val="a"/>
    <w:rsid w:val="000816A8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5293"/>
    <w:pPr>
      <w:ind w:left="720"/>
      <w:contextualSpacing/>
    </w:pPr>
  </w:style>
  <w:style w:type="character" w:styleId="a8">
    <w:name w:val="Strong"/>
    <w:basedOn w:val="a0"/>
    <w:uiPriority w:val="22"/>
    <w:qFormat/>
    <w:rsid w:val="000A14DE"/>
    <w:rPr>
      <w:b/>
      <w:bCs/>
    </w:rPr>
  </w:style>
  <w:style w:type="character" w:customStyle="1" w:styleId="apple-converted-space">
    <w:name w:val="apple-converted-space"/>
    <w:basedOn w:val="a0"/>
    <w:rsid w:val="000A1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13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proects/Desktop-.rar" TargetMode="External"/><Relationship Id="rId12" Type="http://schemas.openxmlformats.org/officeDocument/2006/relationships/hyperlink" Target="http://nizhynrada.gov.ua/storage/proects/%D0%9F%D1%80%D0%BE%20%20%D0%B2%D0%BD%D0%B5%D1%81%D0%B5%D0%BD%D0%BD%D1%8F%20%D0%B7%D0%BC%D1%96%D0%BD%20%D0%B2%20%D0%9C%D1%96%D1%81%D1%8C%D0%BA%D1%83%20%D1%86%D1%96%D0%BB%D1%8C%D0%BE%D0%B2%D1%83%20%D0%BF%D1%80%D0%BE%D0%B3%D1%80%D0%B0%D0%BC%D1%83%202016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storage/proects/Desktop-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Relationship Id="rId10" Type="http://schemas.openxmlformats.org/officeDocument/2006/relationships/hyperlink" Target="http://www.nizhynrada.gov.ua/storage/proects/Desktop-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Relationship Id="rId14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9D%D1%96%D0%B6%D0%B8%D0%BD%D1%81%D1%8C%D0%BA%D0%BE%D1%97%20%D0%BC%D1%96%D1%81%D1%8C%D0%BA%D0%BE%D1%97%20%D1%80%D0%B0%D0%B4%D0%B8%20VI%20%D1%81%D0%BA%D0%BB%D0%B8%D0%BA%D0%B0%D0%BD%D0%BD%D1%8F%20%D0%B2%D1%96%D0%B4%2030.05.2013%20%D1%80%D0%BE%D0%BA%D1%83%20%E2%84%96%2025-402013%20%C2%AB%D0%9F%D1%80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862D-CC02-46C0-98D8-2DDBD782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2016-12-08T09:54:00Z</cp:lastPrinted>
  <dcterms:created xsi:type="dcterms:W3CDTF">2017-01-18T06:48:00Z</dcterms:created>
  <dcterms:modified xsi:type="dcterms:W3CDTF">2017-01-18T06:48:00Z</dcterms:modified>
</cp:coreProperties>
</file>